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84D2" w14:textId="77777777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МІНІСТЕРСТВО ОСВІТИ І НАУКИ УКРАЇНИ</w:t>
      </w:r>
    </w:p>
    <w:p w14:paraId="033884D3" w14:textId="77777777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ХАРКІВСЬКИЙ НАЦІОНАЛЬНИЙ УНІВЕРСИТЕТ</w:t>
      </w:r>
    </w:p>
    <w:p w14:paraId="033884D4" w14:textId="53B2B878" w:rsidR="00335840" w:rsidRPr="00B968AE" w:rsidRDefault="00B968AE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імені </w:t>
      </w:r>
      <w:r w:rsidR="007952E2" w:rsidRPr="00B968AE">
        <w:rPr>
          <w:b/>
          <w:bCs/>
          <w:sz w:val="28"/>
          <w:szCs w:val="28"/>
        </w:rPr>
        <w:t>В. Н. КАРАЗІНА</w:t>
      </w:r>
    </w:p>
    <w:p w14:paraId="033884D5" w14:textId="77777777" w:rsidR="00335840" w:rsidRPr="00B968AE" w:rsidRDefault="00335840" w:rsidP="00B14DA3">
      <w:pPr>
        <w:rPr>
          <w:sz w:val="28"/>
          <w:szCs w:val="28"/>
        </w:rPr>
      </w:pPr>
    </w:p>
    <w:p w14:paraId="0DF0CCE3" w14:textId="77777777" w:rsidR="00C861D7" w:rsidRPr="00B968AE" w:rsidRDefault="00C861D7" w:rsidP="00B14DA3">
      <w:pPr>
        <w:rPr>
          <w:sz w:val="28"/>
          <w:szCs w:val="28"/>
        </w:rPr>
      </w:pPr>
    </w:p>
    <w:tbl>
      <w:tblPr>
        <w:tblW w:w="96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527"/>
      </w:tblGrid>
      <w:tr w:rsidR="00335840" w:rsidRPr="00B968AE" w14:paraId="033884DE" w14:textId="77777777" w:rsidTr="006A1AE1">
        <w:tc>
          <w:tcPr>
            <w:tcW w:w="4111" w:type="dxa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D6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5527" w:type="dxa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5B330308" w14:textId="77777777" w:rsidR="006A1AE1" w:rsidRPr="00B968AE" w:rsidRDefault="006A1AE1" w:rsidP="00B14DA3">
            <w:pPr>
              <w:rPr>
                <w:b/>
                <w:bCs/>
                <w:sz w:val="28"/>
                <w:szCs w:val="28"/>
              </w:rPr>
            </w:pPr>
          </w:p>
          <w:p w14:paraId="033884D7" w14:textId="2292221A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ЗАТВЕРДЖЕНО</w:t>
            </w:r>
          </w:p>
          <w:p w14:paraId="033884D8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Вченою радою Харківського національного університету імені В. Н. Каразіна</w:t>
            </w:r>
          </w:p>
          <w:p w14:paraId="033884D9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(протокол № _____ від ___________),</w:t>
            </w:r>
          </w:p>
          <w:p w14:paraId="033884DA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введено в дію наказом</w:t>
            </w:r>
          </w:p>
          <w:p w14:paraId="033884D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від ________________ № ______</w:t>
            </w:r>
          </w:p>
          <w:p w14:paraId="2E49878B" w14:textId="77777777" w:rsidR="004F1021" w:rsidRPr="00B968AE" w:rsidRDefault="004F1021" w:rsidP="00B14DA3">
            <w:pPr>
              <w:rPr>
                <w:sz w:val="28"/>
                <w:szCs w:val="28"/>
              </w:rPr>
            </w:pPr>
          </w:p>
          <w:p w14:paraId="033884DC" w14:textId="6465BE7C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Проректор з науково-педагогічної роботи</w:t>
            </w:r>
          </w:p>
          <w:p w14:paraId="033884D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_______________ Анатолій БАБІЧЕВ</w:t>
            </w:r>
          </w:p>
        </w:tc>
      </w:tr>
    </w:tbl>
    <w:p w14:paraId="033884DF" w14:textId="77777777" w:rsidR="00335840" w:rsidRPr="00B968AE" w:rsidRDefault="00335840" w:rsidP="00B14DA3">
      <w:pPr>
        <w:rPr>
          <w:sz w:val="28"/>
          <w:szCs w:val="28"/>
        </w:rPr>
      </w:pPr>
    </w:p>
    <w:p w14:paraId="19E8B471" w14:textId="77777777" w:rsidR="00C861D7" w:rsidRPr="00B968AE" w:rsidRDefault="00C861D7" w:rsidP="00B14DA3">
      <w:pPr>
        <w:jc w:val="center"/>
        <w:rPr>
          <w:b/>
          <w:bCs/>
          <w:sz w:val="28"/>
          <w:szCs w:val="28"/>
        </w:rPr>
      </w:pPr>
    </w:p>
    <w:p w14:paraId="4A95E5B5" w14:textId="77777777" w:rsidR="00C861D7" w:rsidRPr="00B968AE" w:rsidRDefault="00C861D7" w:rsidP="00B14DA3">
      <w:pPr>
        <w:jc w:val="center"/>
        <w:rPr>
          <w:b/>
          <w:bCs/>
          <w:sz w:val="28"/>
          <w:szCs w:val="28"/>
        </w:rPr>
      </w:pPr>
    </w:p>
    <w:p w14:paraId="7D103300" w14:textId="77777777" w:rsidR="00C861D7" w:rsidRPr="00B968AE" w:rsidRDefault="00C861D7" w:rsidP="00B14DA3">
      <w:pPr>
        <w:jc w:val="center"/>
        <w:rPr>
          <w:b/>
          <w:bCs/>
          <w:sz w:val="28"/>
          <w:szCs w:val="28"/>
        </w:rPr>
      </w:pPr>
    </w:p>
    <w:p w14:paraId="5562941A" w14:textId="77777777" w:rsidR="006A1AE1" w:rsidRPr="00B968AE" w:rsidRDefault="006A1AE1" w:rsidP="00B14DA3">
      <w:pPr>
        <w:jc w:val="center"/>
        <w:rPr>
          <w:b/>
          <w:bCs/>
          <w:sz w:val="28"/>
          <w:szCs w:val="28"/>
        </w:rPr>
      </w:pPr>
    </w:p>
    <w:p w14:paraId="2B060F9F" w14:textId="77777777" w:rsidR="006A1AE1" w:rsidRPr="00B968AE" w:rsidRDefault="006A1AE1" w:rsidP="00B14DA3">
      <w:pPr>
        <w:jc w:val="center"/>
        <w:rPr>
          <w:b/>
          <w:bCs/>
          <w:sz w:val="28"/>
          <w:szCs w:val="28"/>
        </w:rPr>
      </w:pPr>
    </w:p>
    <w:p w14:paraId="033884E0" w14:textId="41D888D4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СЕРТИФІКАТНА ОСВІТНЯ ПРОГРАМА</w:t>
      </w:r>
    </w:p>
    <w:p w14:paraId="7D37C4DF" w14:textId="77777777" w:rsidR="00792635" w:rsidRPr="00B968AE" w:rsidRDefault="00792635" w:rsidP="00B14DA3">
      <w:pPr>
        <w:jc w:val="center"/>
        <w:rPr>
          <w:b/>
          <w:bCs/>
          <w:i/>
          <w:iCs/>
          <w:sz w:val="28"/>
          <w:szCs w:val="28"/>
        </w:rPr>
      </w:pPr>
    </w:p>
    <w:p w14:paraId="033884E1" w14:textId="4E3FB60C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i/>
          <w:iCs/>
          <w:sz w:val="28"/>
          <w:szCs w:val="28"/>
        </w:rPr>
        <w:t>«Підготовчі курси до вступних випробувань</w:t>
      </w:r>
    </w:p>
    <w:p w14:paraId="033884E2" w14:textId="77777777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i/>
          <w:iCs/>
          <w:sz w:val="28"/>
          <w:szCs w:val="28"/>
        </w:rPr>
        <w:t>для вступу до аспірантури»</w:t>
      </w:r>
    </w:p>
    <w:p w14:paraId="57A08EFB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41CA32AA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6221C9E0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5906C2DE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77BCA3F9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55D4D1C4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2FD2DF13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5DAB8C28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62C8956A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0CD02464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25CA2C4B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483C671F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31E8D72E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5B78D126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2625B2AC" w14:textId="77777777" w:rsidR="00C861D7" w:rsidRPr="00B968AE" w:rsidRDefault="00C861D7" w:rsidP="00B14DA3">
      <w:pPr>
        <w:jc w:val="center"/>
        <w:rPr>
          <w:sz w:val="28"/>
          <w:szCs w:val="28"/>
        </w:rPr>
      </w:pPr>
    </w:p>
    <w:p w14:paraId="056472AB" w14:textId="77777777" w:rsidR="006A1AE1" w:rsidRPr="00B968AE" w:rsidRDefault="006A1AE1" w:rsidP="00B14DA3">
      <w:pPr>
        <w:jc w:val="center"/>
        <w:rPr>
          <w:sz w:val="28"/>
          <w:szCs w:val="28"/>
        </w:rPr>
      </w:pPr>
    </w:p>
    <w:p w14:paraId="193E75B5" w14:textId="77777777" w:rsidR="006A1AE1" w:rsidRPr="00B968AE" w:rsidRDefault="006A1AE1" w:rsidP="00B14DA3">
      <w:pPr>
        <w:jc w:val="center"/>
        <w:rPr>
          <w:sz w:val="28"/>
          <w:szCs w:val="28"/>
        </w:rPr>
      </w:pPr>
    </w:p>
    <w:p w14:paraId="1C3BA23F" w14:textId="77777777" w:rsidR="006A1AE1" w:rsidRPr="00B968AE" w:rsidRDefault="006A1AE1" w:rsidP="00B14DA3">
      <w:pPr>
        <w:jc w:val="center"/>
        <w:rPr>
          <w:sz w:val="28"/>
          <w:szCs w:val="28"/>
        </w:rPr>
      </w:pPr>
    </w:p>
    <w:p w14:paraId="033884E3" w14:textId="0C365A87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sz w:val="28"/>
          <w:szCs w:val="28"/>
        </w:rPr>
        <w:t>Харків 2026</w:t>
      </w:r>
    </w:p>
    <w:p w14:paraId="033884E4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4E5" w14:textId="77777777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ПЕРЕДМОВА</w:t>
      </w:r>
    </w:p>
    <w:p w14:paraId="4AB649C9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4E6" w14:textId="36CBFD04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Сертифікатна програма </w:t>
      </w:r>
      <w:r w:rsidRPr="00B968AE">
        <w:rPr>
          <w:i/>
          <w:iCs/>
          <w:sz w:val="28"/>
          <w:szCs w:val="28"/>
        </w:rPr>
        <w:t>«Підготовчі курси до вступних випробувань для вступу до аспірантури»</w:t>
      </w:r>
      <w:r w:rsidRPr="00B968AE">
        <w:rPr>
          <w:sz w:val="28"/>
          <w:szCs w:val="28"/>
        </w:rPr>
        <w:t xml:space="preserve"> розроблена:</w:t>
      </w:r>
    </w:p>
    <w:p w14:paraId="0E2B37C5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4E7" w14:textId="7CB42EFD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Керівник програми: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Вячеслав</w:t>
      </w:r>
      <w:proofErr w:type="spellEnd"/>
      <w:r w:rsidRPr="00B968AE">
        <w:rPr>
          <w:i/>
          <w:iCs/>
          <w:sz w:val="28"/>
          <w:szCs w:val="28"/>
        </w:rPr>
        <w:t xml:space="preserve"> Борисович</w:t>
      </w:r>
      <w:r w:rsidRPr="00B968AE">
        <w:rPr>
          <w:sz w:val="28"/>
          <w:szCs w:val="28"/>
        </w:rPr>
        <w:t xml:space="preserve">, </w:t>
      </w:r>
      <w:r w:rsidR="00C861D7" w:rsidRPr="00B968AE">
        <w:rPr>
          <w:sz w:val="28"/>
          <w:szCs w:val="28"/>
        </w:rPr>
        <w:t xml:space="preserve">доктор наук з державного управління, </w:t>
      </w:r>
      <w:r w:rsidRPr="00B968AE">
        <w:rPr>
          <w:sz w:val="28"/>
          <w:szCs w:val="28"/>
        </w:rPr>
        <w:t xml:space="preserve">професор, завідувач кафедри публічної політики </w:t>
      </w:r>
      <w:r w:rsidR="00B968AE" w:rsidRPr="00B968AE">
        <w:rPr>
          <w:sz w:val="28"/>
          <w:szCs w:val="28"/>
        </w:rPr>
        <w:t>Н</w:t>
      </w:r>
      <w:r w:rsidRPr="00B968AE">
        <w:rPr>
          <w:sz w:val="28"/>
          <w:szCs w:val="28"/>
        </w:rPr>
        <w:t>авчально-наукового інституту «Інститут державного управління» Харківського національного університету імені В.Н. Каразіна</w:t>
      </w:r>
    </w:p>
    <w:p w14:paraId="500808C9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4E8" w14:textId="4D1C05E2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Розробники: </w:t>
      </w:r>
      <w:r w:rsidRPr="00B968AE">
        <w:rPr>
          <w:sz w:val="28"/>
          <w:szCs w:val="28"/>
        </w:rPr>
        <w:t xml:space="preserve">науково-педагогічні працівники </w:t>
      </w:r>
      <w:r w:rsidR="00B968AE" w:rsidRPr="00B968AE">
        <w:rPr>
          <w:sz w:val="28"/>
          <w:szCs w:val="28"/>
        </w:rPr>
        <w:t>Н</w:t>
      </w:r>
      <w:r w:rsidRPr="00B968AE">
        <w:rPr>
          <w:sz w:val="28"/>
          <w:szCs w:val="28"/>
        </w:rPr>
        <w:t>авчально-наукового інституту «Інститут державного управління» Харківського національного університету імені В.Н. Каразіна:</w:t>
      </w:r>
    </w:p>
    <w:p w14:paraId="033884E9" w14:textId="118941E5" w:rsidR="00335840" w:rsidRPr="00B968AE" w:rsidRDefault="007952E2" w:rsidP="00B14DA3">
      <w:pPr>
        <w:ind w:left="720"/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  <w:r w:rsidRPr="00B968AE">
        <w:rPr>
          <w:sz w:val="28"/>
          <w:szCs w:val="28"/>
        </w:rPr>
        <w:t>, доктор наук з державного управління,</w:t>
      </w:r>
      <w:r w:rsidR="00B05BDD" w:rsidRPr="00B968AE">
        <w:rPr>
          <w:sz w:val="28"/>
          <w:szCs w:val="28"/>
        </w:rPr>
        <w:t xml:space="preserve"> професор,</w:t>
      </w:r>
      <w:r w:rsidRPr="00B968AE">
        <w:rPr>
          <w:sz w:val="28"/>
          <w:szCs w:val="28"/>
        </w:rPr>
        <w:t xml:space="preserve"> професор кафедри </w:t>
      </w:r>
      <w:r w:rsidR="00B05BDD" w:rsidRPr="00B968AE">
        <w:rPr>
          <w:sz w:val="28"/>
          <w:szCs w:val="28"/>
        </w:rPr>
        <w:t>публічної політики</w:t>
      </w:r>
      <w:r w:rsidRPr="00B968AE">
        <w:rPr>
          <w:sz w:val="28"/>
          <w:szCs w:val="28"/>
        </w:rPr>
        <w:t>;</w:t>
      </w:r>
    </w:p>
    <w:p w14:paraId="033884EA" w14:textId="79A89224" w:rsidR="00335840" w:rsidRPr="00B968AE" w:rsidRDefault="007952E2" w:rsidP="00B14DA3">
      <w:pPr>
        <w:ind w:left="720"/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Серенок </w:t>
      </w:r>
      <w:proofErr w:type="spellStart"/>
      <w:r w:rsidRPr="00B968AE">
        <w:rPr>
          <w:i/>
          <w:iCs/>
          <w:sz w:val="28"/>
          <w:szCs w:val="28"/>
        </w:rPr>
        <w:t>А.О</w:t>
      </w:r>
      <w:proofErr w:type="spellEnd"/>
      <w:r w:rsidRPr="00B968AE">
        <w:rPr>
          <w:i/>
          <w:iCs/>
          <w:sz w:val="28"/>
          <w:szCs w:val="28"/>
        </w:rPr>
        <w:t>.</w:t>
      </w:r>
      <w:r w:rsidRPr="00B968AE">
        <w:rPr>
          <w:sz w:val="28"/>
          <w:szCs w:val="28"/>
        </w:rPr>
        <w:t>, кандидат наук з державного управління,</w:t>
      </w:r>
      <w:r w:rsidR="00B05BDD" w:rsidRPr="00B968AE">
        <w:rPr>
          <w:sz w:val="28"/>
          <w:szCs w:val="28"/>
        </w:rPr>
        <w:t xml:space="preserve"> доцент,</w:t>
      </w:r>
      <w:r w:rsidRPr="00B968AE">
        <w:rPr>
          <w:sz w:val="28"/>
          <w:szCs w:val="28"/>
        </w:rPr>
        <w:t xml:space="preserve"> доцент кафедри публічної політики;</w:t>
      </w:r>
    </w:p>
    <w:p w14:paraId="033884EB" w14:textId="3D1E4DF6" w:rsidR="00335840" w:rsidRPr="00B968AE" w:rsidRDefault="007952E2" w:rsidP="00B14DA3">
      <w:pPr>
        <w:ind w:left="720"/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  <w:r w:rsidRPr="00B968AE">
        <w:rPr>
          <w:sz w:val="28"/>
          <w:szCs w:val="28"/>
        </w:rPr>
        <w:t>, кандидат наук з державного управління,</w:t>
      </w:r>
      <w:r w:rsidR="003B7AEA" w:rsidRPr="00B968AE">
        <w:rPr>
          <w:sz w:val="28"/>
          <w:szCs w:val="28"/>
        </w:rPr>
        <w:t xml:space="preserve"> доцент,</w:t>
      </w:r>
      <w:r w:rsidRPr="00B968AE">
        <w:rPr>
          <w:sz w:val="28"/>
          <w:szCs w:val="28"/>
        </w:rPr>
        <w:t xml:space="preserve"> доцент кафедри публічної політики.</w:t>
      </w:r>
    </w:p>
    <w:p w14:paraId="033884EC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4ED" w14:textId="77777777" w:rsidR="00335840" w:rsidRPr="00B968AE" w:rsidRDefault="007952E2" w:rsidP="00B14DA3">
      <w:pPr>
        <w:jc w:val="center"/>
        <w:rPr>
          <w:b/>
          <w:bCs/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1. ОПИС СЕРТИФІКАТНОЇ ОСВІТНЬОЇ ПРОГРАМИ</w:t>
      </w:r>
    </w:p>
    <w:p w14:paraId="1890956C" w14:textId="77777777" w:rsidR="006A1AE1" w:rsidRPr="00B968AE" w:rsidRDefault="006A1AE1" w:rsidP="00B14DA3">
      <w:pPr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0"/>
        <w:gridCol w:w="1400"/>
        <w:gridCol w:w="5038"/>
      </w:tblGrid>
      <w:tr w:rsidR="00335840" w:rsidRPr="00B968AE" w14:paraId="033884EF" w14:textId="77777777">
        <w:tc>
          <w:tcPr>
            <w:tcW w:w="96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EE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Загальна інформація</w:t>
            </w:r>
          </w:p>
        </w:tc>
      </w:tr>
      <w:tr w:rsidR="00335840" w:rsidRPr="00B968AE" w14:paraId="033884F2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0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Офіційна назва програми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1" w14:textId="77777777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i/>
                <w:iCs/>
                <w:sz w:val="28"/>
                <w:szCs w:val="28"/>
              </w:rPr>
              <w:t>Підготовчі курси до вступних випробувань для вступу до аспірантури</w:t>
            </w:r>
          </w:p>
        </w:tc>
      </w:tr>
      <w:tr w:rsidR="00335840" w:rsidRPr="00B968AE" w14:paraId="033884F5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Назва структурного підрозділу (кафедра, факультет, навчально-науковий інститут тощо)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4" w14:textId="77777777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Навчально-науковий інститут «Інститут державного управління»</w:t>
            </w:r>
          </w:p>
        </w:tc>
      </w:tr>
      <w:tr w:rsidR="00335840" w:rsidRPr="00B968AE" w14:paraId="033884F8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6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Обсяг (тривалість) програми в годинах та/або кредитах ЄКТС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7" w14:textId="77777777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i/>
                <w:iCs/>
                <w:sz w:val="28"/>
                <w:szCs w:val="28"/>
              </w:rPr>
              <w:t>в годинах – 60; в кредитах ЄКТС – 2.</w:t>
            </w:r>
          </w:p>
        </w:tc>
      </w:tr>
      <w:tr w:rsidR="00335840" w:rsidRPr="00B968AE" w14:paraId="033884FB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9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Мова(и) викладання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A" w14:textId="77777777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українська, англійська</w:t>
            </w:r>
          </w:p>
        </w:tc>
      </w:tr>
      <w:tr w:rsidR="00335840" w:rsidRPr="00B968AE" w14:paraId="033884FE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C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Передумови навчання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D" w14:textId="77777777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i/>
                <w:iCs/>
                <w:sz w:val="28"/>
                <w:szCs w:val="28"/>
              </w:rPr>
              <w:t>відсутні</w:t>
            </w:r>
          </w:p>
        </w:tc>
      </w:tr>
      <w:tr w:rsidR="00335840" w:rsidRPr="00B968AE" w14:paraId="03388501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4F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Мінімальна та максимальна кількість осіб в групі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0" w14:textId="2A84A35A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i/>
                <w:iCs/>
                <w:sz w:val="28"/>
                <w:szCs w:val="28"/>
              </w:rPr>
              <w:t xml:space="preserve">Мінімальна – </w:t>
            </w:r>
            <w:r w:rsidR="003B7AEA" w:rsidRPr="00B968AE">
              <w:rPr>
                <w:i/>
                <w:iCs/>
                <w:sz w:val="28"/>
                <w:szCs w:val="28"/>
              </w:rPr>
              <w:t>5</w:t>
            </w:r>
            <w:r w:rsidRPr="00B968AE">
              <w:rPr>
                <w:i/>
                <w:iCs/>
                <w:sz w:val="28"/>
                <w:szCs w:val="28"/>
              </w:rPr>
              <w:t>, максимальна – 30</w:t>
            </w:r>
          </w:p>
        </w:tc>
      </w:tr>
      <w:tr w:rsidR="00335840" w:rsidRPr="00B968AE" w14:paraId="03388504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2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Форми навчання та вартість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3" w14:textId="3D7B7F60" w:rsidR="00335840" w:rsidRPr="00B968AE" w:rsidRDefault="007952E2" w:rsidP="006A1AE1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дистанційна</w:t>
            </w:r>
          </w:p>
        </w:tc>
      </w:tr>
      <w:tr w:rsidR="00335840" w:rsidRPr="00B968AE" w14:paraId="03388507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5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Інтернет-адреса постійного розміщення опису освітньої програми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6" w14:textId="77777777" w:rsidR="00335840" w:rsidRPr="00B968AE" w:rsidRDefault="00335840" w:rsidP="006A1AE1">
            <w:pPr>
              <w:jc w:val="both"/>
              <w:rPr>
                <w:sz w:val="28"/>
                <w:szCs w:val="28"/>
              </w:rPr>
            </w:pPr>
          </w:p>
        </w:tc>
      </w:tr>
      <w:tr w:rsidR="00335840" w:rsidRPr="00B968AE" w14:paraId="03388509" w14:textId="77777777">
        <w:tc>
          <w:tcPr>
            <w:tcW w:w="96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8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Мета програми</w:t>
            </w:r>
          </w:p>
        </w:tc>
      </w:tr>
      <w:tr w:rsidR="00335840" w:rsidRPr="00B968AE" w14:paraId="0338850B" w14:textId="77777777">
        <w:tc>
          <w:tcPr>
            <w:tcW w:w="96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0A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Підготовка здобувачів освітнього рівня «магістр» до успішного складання вступних випробувань для вступу до аспірантури, що включає єдине фахове вступне випробування (</w:t>
            </w:r>
            <w:proofErr w:type="spellStart"/>
            <w:r w:rsidRPr="00B968AE">
              <w:rPr>
                <w:sz w:val="28"/>
                <w:szCs w:val="28"/>
              </w:rPr>
              <w:t>ЄВВ</w:t>
            </w:r>
            <w:proofErr w:type="spellEnd"/>
            <w:r w:rsidRPr="00B968AE">
              <w:rPr>
                <w:sz w:val="28"/>
                <w:szCs w:val="28"/>
              </w:rPr>
              <w:t>) з методології наукових досліджень, тест загальної навчальної компетентності (</w:t>
            </w:r>
            <w:proofErr w:type="spellStart"/>
            <w:r w:rsidRPr="00B968AE">
              <w:rPr>
                <w:sz w:val="28"/>
                <w:szCs w:val="28"/>
              </w:rPr>
              <w:t>ТЗНК</w:t>
            </w:r>
            <w:proofErr w:type="spellEnd"/>
            <w:r w:rsidRPr="00B968AE">
              <w:rPr>
                <w:sz w:val="28"/>
                <w:szCs w:val="28"/>
              </w:rPr>
              <w:t>), тест з англійської мови та підготовку дослідницької пропозиції. Програма забезпечує систематизацію знань та формування навичок, необхідних для успішного проходження вступних випробувань до третього рівня вищої освіти.</w:t>
            </w:r>
          </w:p>
        </w:tc>
      </w:tr>
      <w:tr w:rsidR="00335840" w:rsidRPr="00B968AE" w14:paraId="03388589" w14:textId="77777777">
        <w:tc>
          <w:tcPr>
            <w:tcW w:w="96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88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Програмні компетентності</w:t>
            </w:r>
          </w:p>
        </w:tc>
      </w:tr>
      <w:tr w:rsidR="00335840" w:rsidRPr="00B968AE" w14:paraId="0338858D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8A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Загальні компетентності (</w:t>
            </w:r>
            <w:proofErr w:type="spellStart"/>
            <w:r w:rsidRPr="00B968AE">
              <w:rPr>
                <w:b/>
                <w:bCs/>
                <w:sz w:val="28"/>
                <w:szCs w:val="28"/>
              </w:rPr>
              <w:t>ЗК</w:t>
            </w:r>
            <w:proofErr w:type="spellEnd"/>
            <w:r w:rsidRPr="00B968AE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8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ЗК1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8C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до абстрактного мислення, аналізу та синтезу наукової інформації</w:t>
            </w:r>
          </w:p>
        </w:tc>
      </w:tr>
      <w:tr w:rsidR="00335840" w:rsidRPr="00B968AE" w14:paraId="03388591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8E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8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ЗК2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0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застосовувати знання методології наукових досліджень у практичних ситуаціях</w:t>
            </w:r>
          </w:p>
        </w:tc>
      </w:tr>
      <w:tr w:rsidR="00335840" w:rsidRPr="00B968AE" w14:paraId="03388595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2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ЗК3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4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до критичного мислення та аргументованого обґрунтування наукових позицій</w:t>
            </w:r>
          </w:p>
        </w:tc>
      </w:tr>
      <w:tr w:rsidR="00335840" w:rsidRPr="00B968AE" w14:paraId="03388599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6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ЗК4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8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спілкуватися іноземною мовою в академічному та науковому контексті</w:t>
            </w:r>
          </w:p>
        </w:tc>
      </w:tr>
      <w:tr w:rsidR="00335840" w:rsidRPr="00B968AE" w14:paraId="0338859D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A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ЗК5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C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до пошуку, оброблення та аналізу інформації з різних джерел</w:t>
            </w:r>
          </w:p>
        </w:tc>
      </w:tr>
      <w:tr w:rsidR="00335840" w:rsidRPr="00B968AE" w14:paraId="033885A1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E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Фахові компетентності (</w:t>
            </w:r>
            <w:proofErr w:type="spellStart"/>
            <w:r w:rsidRPr="00B968AE">
              <w:rPr>
                <w:b/>
                <w:bCs/>
                <w:sz w:val="28"/>
                <w:szCs w:val="28"/>
              </w:rPr>
              <w:t>ФК</w:t>
            </w:r>
            <w:proofErr w:type="spellEnd"/>
            <w:r w:rsidRPr="00B968AE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9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ФК1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0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формулювати наукову проблему, визначати об’єкт, предмет, мету та завдання дослідження</w:t>
            </w:r>
          </w:p>
        </w:tc>
      </w:tr>
      <w:tr w:rsidR="00335840" w:rsidRPr="00B968AE" w14:paraId="033885A5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2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ФК2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4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обирати та застосовувати відповідні методи наукового дослідження</w:t>
            </w:r>
          </w:p>
        </w:tc>
      </w:tr>
      <w:tr w:rsidR="00335840" w:rsidRPr="00B968AE" w14:paraId="033885A9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6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ФК3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8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застосовувати комбінаторний та візуальний аналіз для вирішення аналітичних завдань</w:t>
            </w:r>
          </w:p>
        </w:tc>
      </w:tr>
      <w:tr w:rsidR="00335840" w:rsidRPr="00B968AE" w14:paraId="033885AD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A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ФК4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C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розуміти та інтерпретувати англомовні академічні тексти</w:t>
            </w:r>
          </w:p>
        </w:tc>
      </w:tr>
      <w:tr w:rsidR="00335840" w:rsidRPr="00B968AE" w14:paraId="033885B1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E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A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ФК5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0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розробляти та презентувати дослідницьку пропозицію</w:t>
            </w:r>
          </w:p>
        </w:tc>
      </w:tr>
      <w:tr w:rsidR="00335840" w:rsidRPr="00B968AE" w14:paraId="033885B5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2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ФК6</w:t>
            </w:r>
            <w:proofErr w:type="spellEnd"/>
          </w:p>
        </w:tc>
        <w:tc>
          <w:tcPr>
            <w:tcW w:w="5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4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Здатність застосовувати логічне та аналітичне мислення для вирішення дослідницьких завдань</w:t>
            </w:r>
          </w:p>
        </w:tc>
      </w:tr>
      <w:tr w:rsidR="00335840" w:rsidRPr="00B968AE" w14:paraId="033885B7" w14:textId="77777777">
        <w:tc>
          <w:tcPr>
            <w:tcW w:w="96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6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Результати навчання: знання, уміння/навички</w:t>
            </w:r>
          </w:p>
        </w:tc>
      </w:tr>
      <w:tr w:rsidR="00335840" w:rsidRPr="00B968AE" w14:paraId="033885BA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8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РН1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9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Демонструвати знання методології та організації наукових досліджень</w:t>
            </w:r>
          </w:p>
        </w:tc>
      </w:tr>
      <w:tr w:rsidR="00335840" w:rsidRPr="00B968AE" w14:paraId="033885BD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РН2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C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Застосовувати принципи відкритої науки та академічної доброчесності</w:t>
            </w:r>
          </w:p>
        </w:tc>
      </w:tr>
      <w:tr w:rsidR="00335840" w:rsidRPr="00B968AE" w14:paraId="033885C0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E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РН3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BF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Демонструвати навички критичного читання та аналізу наукових текстів</w:t>
            </w:r>
          </w:p>
        </w:tc>
      </w:tr>
      <w:tr w:rsidR="00335840" w:rsidRPr="00B968AE" w14:paraId="033885C3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1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РН4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2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Застосовувати логічне мислення для вирішення аналітичних завдань</w:t>
            </w:r>
          </w:p>
        </w:tc>
      </w:tr>
      <w:tr w:rsidR="00335840" w:rsidRPr="00B968AE" w14:paraId="033885C6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4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РН5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5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Демонструвати здатність до вербальної аргументації</w:t>
            </w:r>
          </w:p>
        </w:tc>
      </w:tr>
      <w:tr w:rsidR="00335840" w:rsidRPr="00B968AE" w14:paraId="033885C9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РН6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8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Читати та аналізувати англомовні наукові тексти</w:t>
            </w:r>
          </w:p>
        </w:tc>
      </w:tr>
      <w:tr w:rsidR="00335840" w:rsidRPr="00B968AE" w14:paraId="033885CC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A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РН7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B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Застосовувати академічну лексику та граматичні конструкції англійської мови</w:t>
            </w:r>
          </w:p>
        </w:tc>
      </w:tr>
      <w:tr w:rsidR="00335840" w:rsidRPr="00B968AE" w14:paraId="033885CF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РН8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CE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Формулювати та обґрунтовувати дослідницьку пропозицію</w:t>
            </w:r>
          </w:p>
        </w:tc>
      </w:tr>
      <w:tr w:rsidR="00335840" w:rsidRPr="00B968AE" w14:paraId="033885D2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0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РН9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1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Демонструвати навички розв’язання комбінаторних та логічних задач</w:t>
            </w:r>
          </w:p>
        </w:tc>
      </w:tr>
      <w:tr w:rsidR="00335840" w:rsidRPr="00B968AE" w14:paraId="033885D5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proofErr w:type="spellStart"/>
            <w:r w:rsidRPr="00B968AE">
              <w:rPr>
                <w:sz w:val="28"/>
                <w:szCs w:val="28"/>
              </w:rPr>
              <w:t>РН10</w:t>
            </w:r>
            <w:proofErr w:type="spellEnd"/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4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Демонструвати навички публічного захисту наукової концепції</w:t>
            </w:r>
          </w:p>
        </w:tc>
      </w:tr>
      <w:tr w:rsidR="00335840" w:rsidRPr="00B968AE" w14:paraId="033885D7" w14:textId="77777777">
        <w:tc>
          <w:tcPr>
            <w:tcW w:w="96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6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lastRenderedPageBreak/>
              <w:t>Особливості програми</w:t>
            </w:r>
          </w:p>
        </w:tc>
      </w:tr>
      <w:tr w:rsidR="00335840" w:rsidRPr="00B968AE" w14:paraId="033885DA" w14:textId="77777777">
        <w:tc>
          <w:tcPr>
            <w:tcW w:w="3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8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Цільова аудиторія слухачів</w:t>
            </w:r>
          </w:p>
        </w:tc>
        <w:tc>
          <w:tcPr>
            <w:tcW w:w="64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9" w14:textId="77777777" w:rsidR="00335840" w:rsidRPr="00B968AE" w:rsidRDefault="007952E2" w:rsidP="00B14DA3">
            <w:pPr>
              <w:jc w:val="both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Здобувачі освітнього рівня «магістр», що готуються до складання вступних випробувань для вступу до аспірантури, випускники магістратури, наукові та науково-педагогічні працівники, інші зацікавлені особи</w:t>
            </w:r>
          </w:p>
        </w:tc>
      </w:tr>
    </w:tbl>
    <w:p w14:paraId="43669BBF" w14:textId="77777777" w:rsidR="001A2E1C" w:rsidRPr="00B968AE" w:rsidRDefault="001A2E1C" w:rsidP="00B14DA3">
      <w:pPr>
        <w:jc w:val="center"/>
        <w:rPr>
          <w:b/>
          <w:bCs/>
          <w:sz w:val="28"/>
          <w:szCs w:val="28"/>
        </w:rPr>
      </w:pPr>
    </w:p>
    <w:p w14:paraId="720FAB42" w14:textId="5407ED64" w:rsidR="001A2E1C" w:rsidRPr="00B968AE" w:rsidRDefault="001A2E1C" w:rsidP="00B14DA3">
      <w:pPr>
        <w:rPr>
          <w:b/>
          <w:bCs/>
          <w:sz w:val="28"/>
          <w:szCs w:val="28"/>
        </w:rPr>
      </w:pPr>
    </w:p>
    <w:p w14:paraId="033885DB" w14:textId="5271C7ED" w:rsidR="00335840" w:rsidRPr="00B968AE" w:rsidRDefault="007952E2" w:rsidP="00B14DA3">
      <w:pPr>
        <w:jc w:val="center"/>
        <w:rPr>
          <w:b/>
          <w:bCs/>
          <w:sz w:val="28"/>
          <w:szCs w:val="28"/>
        </w:rPr>
      </w:pPr>
      <w:r w:rsidRPr="00B968AE">
        <w:rPr>
          <w:b/>
          <w:bCs/>
          <w:sz w:val="28"/>
          <w:szCs w:val="28"/>
        </w:rPr>
        <w:t>2. НАВЧАЛЬНИЙ (НАВЧАЛЬНО-ТЕМАТИЧНИЙ) ПЛАН</w:t>
      </w:r>
    </w:p>
    <w:p w14:paraId="3EB5A451" w14:textId="77777777" w:rsidR="006A1AE1" w:rsidRPr="00B968AE" w:rsidRDefault="006A1AE1" w:rsidP="00B14DA3">
      <w:pPr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5"/>
        <w:gridCol w:w="1354"/>
        <w:gridCol w:w="1650"/>
        <w:gridCol w:w="1593"/>
        <w:gridCol w:w="1636"/>
      </w:tblGrid>
      <w:tr w:rsidR="00335840" w:rsidRPr="00B968AE" w14:paraId="033885E0" w14:textId="77777777">
        <w:tc>
          <w:tcPr>
            <w:tcW w:w="4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Компоненти програми</w:t>
            </w:r>
          </w:p>
        </w:tc>
        <w:tc>
          <w:tcPr>
            <w:tcW w:w="12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 xml:space="preserve">Загальна кількість годин / кредитів </w:t>
            </w:r>
            <w:proofErr w:type="spellStart"/>
            <w:r w:rsidRPr="00B968AE">
              <w:rPr>
                <w:b/>
                <w:bCs/>
                <w:sz w:val="28"/>
                <w:szCs w:val="28"/>
              </w:rPr>
              <w:t>ЕКТС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Аудиторна робота</w:t>
            </w:r>
          </w:p>
        </w:tc>
        <w:tc>
          <w:tcPr>
            <w:tcW w:w="14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D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Самостійна робота</w:t>
            </w:r>
          </w:p>
        </w:tc>
      </w:tr>
      <w:tr w:rsidR="00335840" w:rsidRPr="00B968AE" w14:paraId="033885E6" w14:textId="77777777"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885E1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885E2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Теоретична підготовка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Практична підготовка</w:t>
            </w:r>
          </w:p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885E5" w14:textId="77777777" w:rsidR="00335840" w:rsidRPr="00B968AE" w:rsidRDefault="00335840" w:rsidP="00B14DA3">
            <w:pPr>
              <w:rPr>
                <w:sz w:val="28"/>
                <w:szCs w:val="28"/>
              </w:rPr>
            </w:pPr>
          </w:p>
        </w:tc>
      </w:tr>
      <w:tr w:rsidR="00335840" w:rsidRPr="00B968AE" w14:paraId="033885EC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Складова 1. Методологія наукових досліджень (</w:t>
            </w:r>
            <w:proofErr w:type="spellStart"/>
            <w:r w:rsidRPr="00B968AE">
              <w:rPr>
                <w:b/>
                <w:bCs/>
                <w:sz w:val="28"/>
                <w:szCs w:val="28"/>
              </w:rPr>
              <w:t>ЄВВ</w:t>
            </w:r>
            <w:proofErr w:type="spellEnd"/>
            <w:r w:rsidRPr="00B968AE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335840" w:rsidRPr="00B968AE" w14:paraId="033885F2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1. Феномен науки. Розуміння наукового дослідження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E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5F8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2. Організація наукової діяльності в Україні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5FE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9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3. Відкрита наука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04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5F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4. Загальна характеристика методології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0A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5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5. Наукове пізнання як основа наукових досліджень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10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6. Методи наукових досліджень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0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16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1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7. Елементи процесу наукового дослідження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1C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8. Пошук і опрацювання наукової інформації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22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9. Методологічна культура та академічна доброчесність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1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28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lastRenderedPageBreak/>
              <w:t>Тема 10. Публікації як спосіб представлення наукових досліджень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2E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9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Складова 2. Тест загальної навчальної компетентності (ЄВІ)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335840" w:rsidRPr="00B968AE" w14:paraId="03388634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2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 xml:space="preserve">Тема 1. Вербальна логіка: </w:t>
            </w:r>
            <w:proofErr w:type="spellStart"/>
            <w:r w:rsidRPr="00B968AE">
              <w:rPr>
                <w:sz w:val="28"/>
                <w:szCs w:val="28"/>
              </w:rPr>
              <w:t>Мікротексти</w:t>
            </w:r>
            <w:proofErr w:type="spellEnd"/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3A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5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2. Критичне читання: Тексти А та Б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40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3. Вербальна аргументація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3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46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1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4. Логічні оператори I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4C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5. Логічні оператори II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52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6. Кванторна логіка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4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58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 xml:space="preserve">Тема 7. Аналітичне мислення: </w:t>
            </w:r>
            <w:proofErr w:type="spellStart"/>
            <w:r w:rsidRPr="00B968AE">
              <w:rPr>
                <w:sz w:val="28"/>
                <w:szCs w:val="28"/>
              </w:rPr>
              <w:t>Секвенування</w:t>
            </w:r>
            <w:proofErr w:type="spellEnd"/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5E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9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8. Комбінаторний аналіз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64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5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9. Візуальна аналітика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6A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5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 xml:space="preserve">Тема 10. Стратегія </w:t>
            </w:r>
            <w:proofErr w:type="spellStart"/>
            <w:r w:rsidRPr="00B968AE">
              <w:rPr>
                <w:sz w:val="28"/>
                <w:szCs w:val="28"/>
              </w:rPr>
              <w:t>ТЗНК</w:t>
            </w:r>
            <w:proofErr w:type="spellEnd"/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70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Складова 3. Тест з англійської мови (ЄВІ)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6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335840" w:rsidRPr="00B968AE" w14:paraId="03388676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1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1. Стратегії читання: оглядове та пошукове читання (</w:t>
            </w:r>
            <w:proofErr w:type="spellStart"/>
            <w:r w:rsidRPr="00B968AE">
              <w:rPr>
                <w:sz w:val="28"/>
                <w:szCs w:val="28"/>
              </w:rPr>
              <w:t>Skimming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and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Scanning</w:t>
            </w:r>
            <w:proofErr w:type="spellEnd"/>
            <w:r w:rsidRPr="00B968AE">
              <w:rPr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7C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2. Читання: встановлення відповідностей (</w:t>
            </w:r>
            <w:proofErr w:type="spellStart"/>
            <w:r w:rsidRPr="00B968AE">
              <w:rPr>
                <w:sz w:val="28"/>
                <w:szCs w:val="28"/>
              </w:rPr>
              <w:t>Multiple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Matching</w:t>
            </w:r>
            <w:proofErr w:type="spellEnd"/>
            <w:r w:rsidRPr="00B968AE">
              <w:rPr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82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3. Читання: множинний вибір (</w:t>
            </w:r>
            <w:proofErr w:type="spellStart"/>
            <w:r w:rsidRPr="00B968AE">
              <w:rPr>
                <w:sz w:val="28"/>
                <w:szCs w:val="28"/>
              </w:rPr>
              <w:t>Multiple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Choice</w:t>
            </w:r>
            <w:proofErr w:type="spellEnd"/>
            <w:r w:rsidRPr="00B968AE">
              <w:rPr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7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88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3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 xml:space="preserve">Тема 4. Практика вживання мови: </w:t>
            </w:r>
            <w:r w:rsidRPr="00B968AE">
              <w:rPr>
                <w:sz w:val="28"/>
                <w:szCs w:val="28"/>
              </w:rPr>
              <w:lastRenderedPageBreak/>
              <w:t>академічна лексика (</w:t>
            </w:r>
            <w:proofErr w:type="spellStart"/>
            <w:r w:rsidRPr="00B968AE">
              <w:rPr>
                <w:sz w:val="28"/>
                <w:szCs w:val="28"/>
              </w:rPr>
              <w:t>Academic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vocabulary</w:t>
            </w:r>
            <w:proofErr w:type="spellEnd"/>
            <w:r w:rsidRPr="00B968AE">
              <w:rPr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8E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9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5. Практика вживання мови: часові форми та пасивний стан (</w:t>
            </w:r>
            <w:proofErr w:type="spellStart"/>
            <w:r w:rsidRPr="00B968AE">
              <w:rPr>
                <w:sz w:val="28"/>
                <w:szCs w:val="28"/>
              </w:rPr>
              <w:t>Verb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tenses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and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Passive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Voice</w:t>
            </w:r>
            <w:proofErr w:type="spellEnd"/>
            <w:r w:rsidRPr="00B968AE">
              <w:rPr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A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94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8F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6. Практика вживання мови: модальні дієслова та умовні речення (</w:t>
            </w:r>
            <w:proofErr w:type="spellStart"/>
            <w:r w:rsidRPr="00B968AE">
              <w:rPr>
                <w:sz w:val="28"/>
                <w:szCs w:val="28"/>
              </w:rPr>
              <w:t>Modal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verbs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and</w:t>
            </w:r>
            <w:proofErr w:type="spellEnd"/>
            <w:r w:rsidRPr="00B968AE">
              <w:rPr>
                <w:sz w:val="28"/>
                <w:szCs w:val="28"/>
              </w:rPr>
              <w:t xml:space="preserve"> </w:t>
            </w:r>
            <w:proofErr w:type="spellStart"/>
            <w:r w:rsidRPr="00B968AE">
              <w:rPr>
                <w:sz w:val="28"/>
                <w:szCs w:val="28"/>
              </w:rPr>
              <w:t>Conditionals</w:t>
            </w:r>
            <w:proofErr w:type="spellEnd"/>
            <w:r w:rsidRPr="00B968AE">
              <w:rPr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9A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5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Складова 4. Дослідницька пропозиція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6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7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9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335840" w:rsidRPr="00B968AE" w14:paraId="033886A0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B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1. Обґрунтування актуальності та новизни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C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D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9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A6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1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Тема 2. Оформлення та бібліографічний опис. Публічний захист концепції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2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3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4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5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sz w:val="28"/>
                <w:szCs w:val="28"/>
              </w:rPr>
              <w:t>0,5</w:t>
            </w:r>
          </w:p>
        </w:tc>
      </w:tr>
      <w:tr w:rsidR="00335840" w:rsidRPr="00B968AE" w14:paraId="033886AC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7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Підсумковий контроль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8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9" w14:textId="77777777" w:rsidR="00335840" w:rsidRPr="00B968AE" w:rsidRDefault="00335840" w:rsidP="00B14D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A" w14:textId="77777777" w:rsidR="00335840" w:rsidRPr="00B968AE" w:rsidRDefault="00335840" w:rsidP="00B14D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B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35840" w:rsidRPr="00B968AE" w14:paraId="033886B2" w14:textId="77777777">
        <w:tc>
          <w:tcPr>
            <w:tcW w:w="4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D" w14:textId="77777777" w:rsidR="00335840" w:rsidRPr="00B968AE" w:rsidRDefault="007952E2" w:rsidP="00B14DA3">
            <w:pPr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Всього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E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 xml:space="preserve">60 год. / 2 кредити </w:t>
            </w:r>
            <w:proofErr w:type="spellStart"/>
            <w:r w:rsidRPr="00B968AE">
              <w:rPr>
                <w:b/>
                <w:bCs/>
                <w:sz w:val="28"/>
                <w:szCs w:val="28"/>
              </w:rPr>
              <w:t>ЕКТС</w:t>
            </w:r>
            <w:proofErr w:type="spellEnd"/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AF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B0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40" w:type="dxa"/>
              <w:left w:w="80" w:type="dxa"/>
              <w:bottom w:w="40" w:type="dxa"/>
              <w:right w:w="80" w:type="dxa"/>
            </w:tcMar>
          </w:tcPr>
          <w:p w14:paraId="033886B1" w14:textId="77777777" w:rsidR="00335840" w:rsidRPr="00B968AE" w:rsidRDefault="007952E2" w:rsidP="00B14DA3">
            <w:pPr>
              <w:jc w:val="center"/>
              <w:rPr>
                <w:sz w:val="28"/>
                <w:szCs w:val="28"/>
              </w:rPr>
            </w:pPr>
            <w:r w:rsidRPr="00B968AE">
              <w:rPr>
                <w:b/>
                <w:bCs/>
                <w:sz w:val="28"/>
                <w:szCs w:val="28"/>
              </w:rPr>
              <w:t>18</w:t>
            </w:r>
          </w:p>
        </w:tc>
      </w:tr>
    </w:tbl>
    <w:p w14:paraId="033886B3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6B4" w14:textId="77777777" w:rsidR="00335840" w:rsidRPr="00B968AE" w:rsidRDefault="007952E2" w:rsidP="00B14DA3">
      <w:pPr>
        <w:jc w:val="center"/>
        <w:rPr>
          <w:b/>
          <w:bCs/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3. ЗМІСТ ПРОГРАМИ</w:t>
      </w:r>
    </w:p>
    <w:p w14:paraId="5BBE0BA0" w14:textId="77777777" w:rsidR="006A1AE1" w:rsidRPr="00B968AE" w:rsidRDefault="006A1AE1" w:rsidP="00B14DA3">
      <w:pPr>
        <w:jc w:val="center"/>
        <w:rPr>
          <w:sz w:val="28"/>
          <w:szCs w:val="28"/>
        </w:rPr>
      </w:pPr>
    </w:p>
    <w:p w14:paraId="033886B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Реалізація програми передбачає виконання самостійної роботи – вивчення основних термінів, визначень, законів тощо з пройденого заняття. Запитання для дискусій на наступному занятті (за темою наступного заняття). Практичні завдання.</w:t>
      </w:r>
    </w:p>
    <w:p w14:paraId="033886B6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Структура типового заняття:</w:t>
      </w:r>
    </w:p>
    <w:p w14:paraId="033886B7" w14:textId="2D9C9249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дискусія на базі самостійної роботи – 15% часу;</w:t>
      </w:r>
    </w:p>
    <w:p w14:paraId="033886B8" w14:textId="4FA78846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теорія – 50% часу (читання, демонстрація візуальних матеріалів з акцентуванням на основних моментах, лайфхаки для розуміння та запам’ятовування);</w:t>
      </w:r>
    </w:p>
    <w:p w14:paraId="033886B9" w14:textId="1EF70301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практичні завдання / розбори тестів – 35%.</w:t>
      </w:r>
    </w:p>
    <w:p w14:paraId="033886B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Передбачені тести/симуляції/розбори </w:t>
      </w:r>
      <w:proofErr w:type="spellStart"/>
      <w:r w:rsidRPr="00B968AE">
        <w:rPr>
          <w:sz w:val="28"/>
          <w:szCs w:val="28"/>
        </w:rPr>
        <w:t>ЄВВ</w:t>
      </w:r>
      <w:proofErr w:type="spellEnd"/>
      <w:r w:rsidRPr="00B968AE">
        <w:rPr>
          <w:sz w:val="28"/>
          <w:szCs w:val="28"/>
        </w:rPr>
        <w:t xml:space="preserve"> та ЄВІ.</w:t>
      </w:r>
    </w:p>
    <w:p w14:paraId="7FF4DCDA" w14:textId="77777777" w:rsidR="00015D7E" w:rsidRPr="00B968AE" w:rsidRDefault="00015D7E" w:rsidP="00B14DA3">
      <w:pPr>
        <w:jc w:val="center"/>
        <w:rPr>
          <w:b/>
          <w:bCs/>
          <w:sz w:val="28"/>
          <w:szCs w:val="28"/>
        </w:rPr>
      </w:pPr>
    </w:p>
    <w:p w14:paraId="033886BB" w14:textId="081608DE" w:rsidR="00335840" w:rsidRPr="00B968AE" w:rsidRDefault="006A1AE1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СКЛАДОВА 1. МЕТОДОЛОГІЯ НАУКОВИХ ДОСЛІДЖЕНЬ (</w:t>
      </w:r>
      <w:proofErr w:type="spellStart"/>
      <w:r w:rsidRPr="00B968AE">
        <w:rPr>
          <w:b/>
          <w:bCs/>
          <w:sz w:val="28"/>
          <w:szCs w:val="28"/>
        </w:rPr>
        <w:t>ЄВВ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6B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499E506D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BD" w14:textId="0E28ADC0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1. Феномен науки. Розуміння наукового дослідження</w:t>
      </w:r>
    </w:p>
    <w:p w14:paraId="033886B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B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C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C1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1.1.1 Поняття науки та її роль у суспільстві</w:t>
      </w:r>
    </w:p>
    <w:p w14:paraId="033886C2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1.1.2 Класифікація наук</w:t>
      </w:r>
    </w:p>
    <w:p w14:paraId="033886C3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1.1.3 Структура наукового дослідження</w:t>
      </w:r>
    </w:p>
    <w:p w14:paraId="033886C4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1.1.4 Етапи наукового дослідження</w:t>
      </w:r>
    </w:p>
    <w:p w14:paraId="033886C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Завдання для самостійної роботи.</w:t>
      </w:r>
      <w:r w:rsidRPr="00B968AE">
        <w:rPr>
          <w:sz w:val="28"/>
          <w:szCs w:val="28"/>
        </w:rPr>
        <w:t xml:space="preserve"> Презентація теми 2, базові поняття теми.</w:t>
      </w:r>
    </w:p>
    <w:p w14:paraId="033886C6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2A84010A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C7" w14:textId="59804FD8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2. Організація наукової діяльності в Україні</w:t>
      </w:r>
    </w:p>
    <w:p w14:paraId="033886C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C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C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CB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1.2.1 Нормативно-правове забезпечення наукової діяльності</w:t>
      </w:r>
    </w:p>
    <w:p w14:paraId="033886CC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1.2.2 Суб’єкти наукової діяльності в Україні</w:t>
      </w:r>
    </w:p>
    <w:p w14:paraId="033886C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1.2.3 Підготовка наукових кадрів</w:t>
      </w:r>
    </w:p>
    <w:p w14:paraId="033886C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Завдання для самостійної роботи.</w:t>
      </w:r>
      <w:r w:rsidRPr="00B968AE">
        <w:rPr>
          <w:sz w:val="28"/>
          <w:szCs w:val="28"/>
        </w:rPr>
        <w:t xml:space="preserve"> Презентація теми 3, базові поняття теми.</w:t>
      </w:r>
    </w:p>
    <w:p w14:paraId="033886C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22D69532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D0" w14:textId="2528A1DE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3. Відкрита наука</w:t>
      </w:r>
    </w:p>
    <w:p w14:paraId="033886D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D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D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D4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1.3.1 Концепція відкритої науки</w:t>
      </w:r>
    </w:p>
    <w:p w14:paraId="033886D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1.3.2 Відкритий доступ до наукових публікацій</w:t>
      </w:r>
    </w:p>
    <w:p w14:paraId="033886D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1.3.3 Відкриті дані досліджень</w:t>
      </w:r>
    </w:p>
    <w:p w14:paraId="033886D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lastRenderedPageBreak/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4, базові поняття теми.</w:t>
      </w:r>
    </w:p>
    <w:p w14:paraId="033886D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65482C33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D9" w14:textId="1D2666F3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4. Загальна характеристика методології</w:t>
      </w:r>
    </w:p>
    <w:p w14:paraId="033886D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D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D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D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1.4.1 Поняття методології наукового дослідження</w:t>
      </w:r>
    </w:p>
    <w:p w14:paraId="033886DE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1.4.2 Рівні методології</w:t>
      </w:r>
    </w:p>
    <w:p w14:paraId="033886DF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1.4.3 Методологічні підходи</w:t>
      </w:r>
    </w:p>
    <w:p w14:paraId="033886E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5, базові поняття теми.</w:t>
      </w:r>
    </w:p>
    <w:p w14:paraId="033886E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2371DFC1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E2" w14:textId="1CD49C03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5. Наукове пізнання як основа наукових досліджень</w:t>
      </w:r>
    </w:p>
    <w:p w14:paraId="033886E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E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E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E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1.5.1 Форми наукового пізнання</w:t>
      </w:r>
    </w:p>
    <w:p w14:paraId="033886E7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1.5.2 Емпіричний та теоретичний рівні пізнання</w:t>
      </w:r>
    </w:p>
    <w:p w14:paraId="033886E8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1.5.3 Наукові факти та наукові теорії</w:t>
      </w:r>
    </w:p>
    <w:p w14:paraId="033886E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6, базові поняття теми.</w:t>
      </w:r>
    </w:p>
    <w:p w14:paraId="033886E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723FBA7A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EB" w14:textId="62A1BF96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6. Методи наукових досліджень</w:t>
      </w:r>
    </w:p>
    <w:p w14:paraId="033886E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ED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E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EF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1.6.1 Загальнонаукові методи дослідження</w:t>
      </w:r>
    </w:p>
    <w:p w14:paraId="033886F0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1.6.2 Спеціальні методи дослідження</w:t>
      </w:r>
    </w:p>
    <w:p w14:paraId="033886F1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1.6.3 Кількісні та якісні методи</w:t>
      </w:r>
    </w:p>
    <w:p w14:paraId="033886F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7, базові поняття теми.</w:t>
      </w:r>
    </w:p>
    <w:p w14:paraId="033886F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1D2D9F06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F4" w14:textId="11E1C41F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7. Елементи процесу наукового дослідження</w:t>
      </w:r>
    </w:p>
    <w:p w14:paraId="033886F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F6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6F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6F8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1.7.1 Проблема, гіпотеза, мета та завдання дослідження</w:t>
      </w:r>
    </w:p>
    <w:p w14:paraId="033886F9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1.7.2 Об’єкт та предмет дослідження</w:t>
      </w:r>
    </w:p>
    <w:p w14:paraId="033886FA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1.7.3 Наукова новизна та практичне значення</w:t>
      </w:r>
    </w:p>
    <w:p w14:paraId="033886F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8, базові поняття теми.</w:t>
      </w:r>
    </w:p>
    <w:p w14:paraId="033886F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2C9F8397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6FD" w14:textId="7A3A60C6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8. Пошук і опрацювання наукової інформації</w:t>
      </w:r>
    </w:p>
    <w:p w14:paraId="033886F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6F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lastRenderedPageBreak/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0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01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1.8.1 Джерела наукової інформації</w:t>
      </w:r>
    </w:p>
    <w:p w14:paraId="03388702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1.8.2 </w:t>
      </w:r>
      <w:proofErr w:type="spellStart"/>
      <w:r w:rsidRPr="00B968AE">
        <w:rPr>
          <w:sz w:val="28"/>
          <w:szCs w:val="28"/>
        </w:rPr>
        <w:t>Наукометричні</w:t>
      </w:r>
      <w:proofErr w:type="spellEnd"/>
      <w:r w:rsidRPr="00B968AE">
        <w:rPr>
          <w:sz w:val="28"/>
          <w:szCs w:val="28"/>
        </w:rPr>
        <w:t xml:space="preserve"> бази даних</w:t>
      </w:r>
    </w:p>
    <w:p w14:paraId="03388703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1.8.3 Систематизація та аналіз літературних джерел</w:t>
      </w:r>
    </w:p>
    <w:p w14:paraId="0338870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9, базові поняття теми.</w:t>
      </w:r>
    </w:p>
    <w:p w14:paraId="0338870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459465E7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06" w14:textId="7E8814D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9. Методологічна культура та академічна доброчесність</w:t>
      </w:r>
    </w:p>
    <w:p w14:paraId="0338870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0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0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0A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1.9.1 Принципи академічної доброчесності</w:t>
      </w:r>
    </w:p>
    <w:p w14:paraId="0338870B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1.9.2 Плагіат та його види</w:t>
      </w:r>
    </w:p>
    <w:p w14:paraId="0338870C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1.9.3 Етика наукових досліджень</w:t>
      </w:r>
    </w:p>
    <w:p w14:paraId="0338870D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10, базові поняття теми.</w:t>
      </w:r>
    </w:p>
    <w:p w14:paraId="0338870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14E3CC99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0F" w14:textId="69163B0A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10. Публікації як спосіб представлення наукових досліджень</w:t>
      </w:r>
    </w:p>
    <w:p w14:paraId="0338871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Орлов </w:t>
      </w:r>
      <w:proofErr w:type="spellStart"/>
      <w:r w:rsidRPr="00B968AE">
        <w:rPr>
          <w:i/>
          <w:iCs/>
          <w:sz w:val="28"/>
          <w:szCs w:val="28"/>
        </w:rPr>
        <w:t>О.В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1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1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13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1.10.1 Види наукових публікацій</w:t>
      </w:r>
    </w:p>
    <w:p w14:paraId="03388714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1.10.2 Структура наукової статті</w:t>
      </w:r>
    </w:p>
    <w:p w14:paraId="0338871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1.10.3 Вимоги до наукових публікацій</w:t>
      </w:r>
    </w:p>
    <w:p w14:paraId="03388716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Завдання для самостійної роботи.</w:t>
      </w:r>
      <w:r w:rsidRPr="00B968AE">
        <w:rPr>
          <w:sz w:val="28"/>
          <w:szCs w:val="28"/>
        </w:rPr>
        <w:t xml:space="preserve"> Повтор попереднього матеріалу, базових понять.</w:t>
      </w:r>
    </w:p>
    <w:p w14:paraId="0338871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Тестові вправи з роз’ясненням.</w:t>
      </w:r>
    </w:p>
    <w:p w14:paraId="1262472A" w14:textId="77777777" w:rsidR="006A1AE1" w:rsidRPr="00B968AE" w:rsidRDefault="006A1AE1" w:rsidP="00B14DA3">
      <w:pPr>
        <w:jc w:val="both"/>
        <w:rPr>
          <w:sz w:val="28"/>
          <w:szCs w:val="28"/>
          <w:u w:val="single"/>
        </w:rPr>
      </w:pPr>
    </w:p>
    <w:p w14:paraId="03388718" w14:textId="62A29606" w:rsidR="00335840" w:rsidRPr="00B968AE" w:rsidRDefault="007952E2" w:rsidP="00B14DA3">
      <w:pPr>
        <w:jc w:val="both"/>
        <w:rPr>
          <w:b/>
          <w:bCs/>
          <w:sz w:val="28"/>
          <w:szCs w:val="28"/>
        </w:rPr>
      </w:pPr>
      <w:r w:rsidRPr="00B968AE">
        <w:rPr>
          <w:b/>
          <w:bCs/>
          <w:sz w:val="28"/>
          <w:szCs w:val="28"/>
        </w:rPr>
        <w:t>Рекомендована література:</w:t>
      </w:r>
    </w:p>
    <w:p w14:paraId="03388719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1. </w:t>
      </w:r>
      <w:proofErr w:type="spellStart"/>
      <w:r w:rsidRPr="00B968AE">
        <w:rPr>
          <w:sz w:val="28"/>
          <w:szCs w:val="28"/>
        </w:rPr>
        <w:t>Данильян</w:t>
      </w:r>
      <w:proofErr w:type="spellEnd"/>
      <w:r w:rsidRPr="00B968AE">
        <w:rPr>
          <w:sz w:val="28"/>
          <w:szCs w:val="28"/>
        </w:rPr>
        <w:t xml:space="preserve"> О. Г., </w:t>
      </w:r>
      <w:proofErr w:type="spellStart"/>
      <w:r w:rsidRPr="00B968AE">
        <w:rPr>
          <w:sz w:val="28"/>
          <w:szCs w:val="28"/>
        </w:rPr>
        <w:t>Дзьобань</w:t>
      </w:r>
      <w:proofErr w:type="spellEnd"/>
      <w:r w:rsidRPr="00B968AE">
        <w:rPr>
          <w:sz w:val="28"/>
          <w:szCs w:val="28"/>
        </w:rPr>
        <w:t xml:space="preserve"> О. П. Методологія наукових досліджень : підручник. Харків : Право, 2019. 368 с.</w:t>
      </w:r>
    </w:p>
    <w:p w14:paraId="0338871A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 Чернов Л. О. </w:t>
      </w:r>
      <w:proofErr w:type="spellStart"/>
      <w:r w:rsidRPr="00B968AE">
        <w:rPr>
          <w:sz w:val="28"/>
          <w:szCs w:val="28"/>
        </w:rPr>
        <w:t>ЄВВ</w:t>
      </w:r>
      <w:proofErr w:type="spellEnd"/>
      <w:r w:rsidRPr="00B968AE">
        <w:rPr>
          <w:sz w:val="28"/>
          <w:szCs w:val="28"/>
        </w:rPr>
        <w:t xml:space="preserve"> з методології наукових досліджень. Матеріали для підготовки до </w:t>
      </w:r>
      <w:proofErr w:type="spellStart"/>
      <w:r w:rsidRPr="00B968AE">
        <w:rPr>
          <w:sz w:val="28"/>
          <w:szCs w:val="28"/>
        </w:rPr>
        <w:t>ЄВВ</w:t>
      </w:r>
      <w:proofErr w:type="spellEnd"/>
      <w:r w:rsidRPr="00B968AE">
        <w:rPr>
          <w:sz w:val="28"/>
          <w:szCs w:val="28"/>
        </w:rPr>
        <w:t>. Вступ до аспірантури з усіх спеціальностей. Харків : Право, 2025. 76 с.</w:t>
      </w:r>
    </w:p>
    <w:p w14:paraId="0338871B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3. </w:t>
      </w:r>
      <w:proofErr w:type="spellStart"/>
      <w:r w:rsidRPr="00B968AE">
        <w:rPr>
          <w:sz w:val="28"/>
          <w:szCs w:val="28"/>
        </w:rPr>
        <w:t>Бірта</w:t>
      </w:r>
      <w:proofErr w:type="spellEnd"/>
      <w:r w:rsidRPr="00B968AE">
        <w:rPr>
          <w:sz w:val="28"/>
          <w:szCs w:val="28"/>
        </w:rPr>
        <w:t xml:space="preserve"> Г. О., </w:t>
      </w:r>
      <w:proofErr w:type="spellStart"/>
      <w:r w:rsidRPr="00B968AE">
        <w:rPr>
          <w:sz w:val="28"/>
          <w:szCs w:val="28"/>
        </w:rPr>
        <w:t>Бургу</w:t>
      </w:r>
      <w:proofErr w:type="spellEnd"/>
      <w:r w:rsidRPr="00B968AE">
        <w:rPr>
          <w:sz w:val="28"/>
          <w:szCs w:val="28"/>
        </w:rPr>
        <w:t xml:space="preserve"> Ю. Г. Методологія і організація наукових досліджень : </w:t>
      </w:r>
      <w:proofErr w:type="spellStart"/>
      <w:r w:rsidRPr="00B968AE">
        <w:rPr>
          <w:sz w:val="28"/>
          <w:szCs w:val="28"/>
        </w:rPr>
        <w:t>навч</w:t>
      </w:r>
      <w:proofErr w:type="spellEnd"/>
      <w:r w:rsidRPr="00B968AE">
        <w:rPr>
          <w:sz w:val="28"/>
          <w:szCs w:val="28"/>
        </w:rPr>
        <w:t xml:space="preserve">. </w:t>
      </w:r>
      <w:proofErr w:type="spellStart"/>
      <w:r w:rsidRPr="00B968AE">
        <w:rPr>
          <w:sz w:val="28"/>
          <w:szCs w:val="28"/>
        </w:rPr>
        <w:t>посіб</w:t>
      </w:r>
      <w:proofErr w:type="spellEnd"/>
      <w:r w:rsidRPr="00B968AE">
        <w:rPr>
          <w:sz w:val="28"/>
          <w:szCs w:val="28"/>
        </w:rPr>
        <w:t xml:space="preserve">. Київ : Центр </w:t>
      </w:r>
      <w:proofErr w:type="spellStart"/>
      <w:r w:rsidRPr="00B968AE">
        <w:rPr>
          <w:sz w:val="28"/>
          <w:szCs w:val="28"/>
        </w:rPr>
        <w:t>учб</w:t>
      </w:r>
      <w:proofErr w:type="spellEnd"/>
      <w:r w:rsidRPr="00B968AE">
        <w:rPr>
          <w:sz w:val="28"/>
          <w:szCs w:val="28"/>
        </w:rPr>
        <w:t>. літ., 2014. 142 с.</w:t>
      </w:r>
    </w:p>
    <w:p w14:paraId="0338871C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71D" w14:textId="642204C5" w:rsidR="00335840" w:rsidRPr="00B968AE" w:rsidRDefault="006A1AE1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СКЛАДОВА 2. ТЕСТ ЗАГАЛЬНОЇ НАВЧАЛЬНОЇ КОМПЕТЕНТНОСТІ (ЄВІ)</w:t>
      </w:r>
    </w:p>
    <w:p w14:paraId="0338871F" w14:textId="77506EF0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Викладачі: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.,</w:t>
      </w:r>
      <w:r w:rsidR="00B61705" w:rsidRPr="00B968AE">
        <w:rPr>
          <w:i/>
          <w:iCs/>
          <w:sz w:val="28"/>
          <w:szCs w:val="28"/>
        </w:rPr>
        <w:t xml:space="preserve"> </w:t>
      </w:r>
      <w:r w:rsidRPr="00B968AE">
        <w:rPr>
          <w:i/>
          <w:iCs/>
          <w:sz w:val="28"/>
          <w:szCs w:val="28"/>
        </w:rPr>
        <w:t xml:space="preserve">доцент, к.держ.упр. Серенок </w:t>
      </w:r>
      <w:proofErr w:type="spellStart"/>
      <w:r w:rsidRPr="00B968AE">
        <w:rPr>
          <w:i/>
          <w:iCs/>
          <w:sz w:val="28"/>
          <w:szCs w:val="28"/>
        </w:rPr>
        <w:t>А.О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7DED4FCD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20" w14:textId="081DE52B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Тема 1. Вербальна логіка: </w:t>
      </w:r>
      <w:proofErr w:type="spellStart"/>
      <w:r w:rsidRPr="00B968AE">
        <w:rPr>
          <w:b/>
          <w:bCs/>
          <w:sz w:val="28"/>
          <w:szCs w:val="28"/>
        </w:rPr>
        <w:t>Мікротексти</w:t>
      </w:r>
      <w:proofErr w:type="spellEnd"/>
    </w:p>
    <w:p w14:paraId="0338872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2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2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24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2.1.1 Аналіз </w:t>
      </w:r>
      <w:proofErr w:type="spellStart"/>
      <w:r w:rsidRPr="00B968AE">
        <w:rPr>
          <w:sz w:val="28"/>
          <w:szCs w:val="28"/>
        </w:rPr>
        <w:t>мікротекстів</w:t>
      </w:r>
      <w:proofErr w:type="spellEnd"/>
    </w:p>
    <w:p w14:paraId="0338872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2.1.2 Визначення головної думки тексту</w:t>
      </w:r>
    </w:p>
    <w:p w14:paraId="0338872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2.1.3 Стратегії роботи з </w:t>
      </w:r>
      <w:proofErr w:type="spellStart"/>
      <w:r w:rsidRPr="00B968AE">
        <w:rPr>
          <w:sz w:val="28"/>
          <w:szCs w:val="28"/>
        </w:rPr>
        <w:t>мікротекстами</w:t>
      </w:r>
      <w:proofErr w:type="spellEnd"/>
    </w:p>
    <w:p w14:paraId="0338872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2, базові поняття теми.</w:t>
      </w:r>
    </w:p>
    <w:p w14:paraId="0338872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7849DCD5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29" w14:textId="141B599F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2. Критичне читання: Тексти А та Б</w:t>
      </w:r>
    </w:p>
    <w:p w14:paraId="0338872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2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2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2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2.2.1 Критичний аналіз текстів</w:t>
      </w:r>
    </w:p>
    <w:p w14:paraId="0338872E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2.2.2 Порівняння позицій авторів</w:t>
      </w:r>
    </w:p>
    <w:p w14:paraId="0338872F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2.2.3 Виявлення аргументів та контраргументів</w:t>
      </w:r>
    </w:p>
    <w:p w14:paraId="0338873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3, базові поняття теми.</w:t>
      </w:r>
    </w:p>
    <w:p w14:paraId="0338873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4421D10B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32" w14:textId="44A9E0CC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3. Вербальна аргументація</w:t>
      </w:r>
    </w:p>
    <w:p w14:paraId="0338873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3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3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3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2.3.1 Структура аргументації</w:t>
      </w:r>
    </w:p>
    <w:p w14:paraId="03388737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2.3.2 Типи аргументів</w:t>
      </w:r>
    </w:p>
    <w:p w14:paraId="03388738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2.3.3 Логічні помилки в аргументації</w:t>
      </w:r>
    </w:p>
    <w:p w14:paraId="0338873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4, базові поняття теми.</w:t>
      </w:r>
    </w:p>
    <w:p w14:paraId="0338873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7BF1363B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3B" w14:textId="605D722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4. Логічні оператори I</w:t>
      </w:r>
    </w:p>
    <w:p w14:paraId="0338873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Серенок </w:t>
      </w:r>
      <w:proofErr w:type="spellStart"/>
      <w:r w:rsidRPr="00B968AE">
        <w:rPr>
          <w:i/>
          <w:iCs/>
          <w:sz w:val="28"/>
          <w:szCs w:val="28"/>
        </w:rPr>
        <w:t>А.О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3D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3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3F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2.4.1 Основні логічні оператори</w:t>
      </w:r>
    </w:p>
    <w:p w14:paraId="03388740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2.4.2 Таблиці істинності</w:t>
      </w:r>
    </w:p>
    <w:p w14:paraId="03388741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2.4.3 Логічні вирази та їх аналіз</w:t>
      </w:r>
    </w:p>
    <w:p w14:paraId="0338874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5, базові поняття теми.</w:t>
      </w:r>
    </w:p>
    <w:p w14:paraId="0338874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5B93CA2D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44" w14:textId="6FBA5D22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Тема 5. Логічні оператори II</w:t>
      </w:r>
    </w:p>
    <w:p w14:paraId="0338874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Серенок </w:t>
      </w:r>
      <w:proofErr w:type="spellStart"/>
      <w:r w:rsidRPr="00B968AE">
        <w:rPr>
          <w:i/>
          <w:iCs/>
          <w:sz w:val="28"/>
          <w:szCs w:val="28"/>
        </w:rPr>
        <w:t>А.О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46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4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48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2.5.1 Складні логічні вирази</w:t>
      </w:r>
    </w:p>
    <w:p w14:paraId="03388749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2.5.2 Еквівалентність та імплікація</w:t>
      </w:r>
    </w:p>
    <w:p w14:paraId="0338874A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2.5.3 Практичне застосування логічних операторів</w:t>
      </w:r>
    </w:p>
    <w:p w14:paraId="0338874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6, базові поняття теми.</w:t>
      </w:r>
    </w:p>
    <w:p w14:paraId="0338874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139A4D5A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4D" w14:textId="4FBFFEAF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6. Кванторна логіка</w:t>
      </w:r>
    </w:p>
    <w:p w14:paraId="0338874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Серенок </w:t>
      </w:r>
      <w:proofErr w:type="spellStart"/>
      <w:r w:rsidRPr="00B968AE">
        <w:rPr>
          <w:i/>
          <w:iCs/>
          <w:sz w:val="28"/>
          <w:szCs w:val="28"/>
        </w:rPr>
        <w:t>А.О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4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5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51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2.6.1 Квантор загальності та квантор існування</w:t>
      </w:r>
    </w:p>
    <w:p w14:paraId="03388752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2.6.2 Заперечення кванторних висловлювань</w:t>
      </w:r>
    </w:p>
    <w:p w14:paraId="03388753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2.6.3 Застосування кванторної логіки у тестових завданнях</w:t>
      </w:r>
    </w:p>
    <w:p w14:paraId="0338875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7, базові поняття теми.</w:t>
      </w:r>
    </w:p>
    <w:p w14:paraId="03388755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1BD56AB5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56" w14:textId="21963E01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Тема 7. Аналітичне мислення: </w:t>
      </w:r>
      <w:proofErr w:type="spellStart"/>
      <w:r w:rsidRPr="00B968AE">
        <w:rPr>
          <w:b/>
          <w:bCs/>
          <w:sz w:val="28"/>
          <w:szCs w:val="28"/>
        </w:rPr>
        <w:t>Секвенування</w:t>
      </w:r>
      <w:proofErr w:type="spellEnd"/>
    </w:p>
    <w:p w14:paraId="0338875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5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5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5A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2.7.1 Поняття </w:t>
      </w:r>
      <w:proofErr w:type="spellStart"/>
      <w:r w:rsidRPr="00B968AE">
        <w:rPr>
          <w:sz w:val="28"/>
          <w:szCs w:val="28"/>
        </w:rPr>
        <w:t>секвенування</w:t>
      </w:r>
      <w:proofErr w:type="spellEnd"/>
    </w:p>
    <w:p w14:paraId="0338875B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2.7.2 Типи завдань на </w:t>
      </w:r>
      <w:proofErr w:type="spellStart"/>
      <w:r w:rsidRPr="00B968AE">
        <w:rPr>
          <w:sz w:val="28"/>
          <w:szCs w:val="28"/>
        </w:rPr>
        <w:t>секвенування</w:t>
      </w:r>
      <w:proofErr w:type="spellEnd"/>
    </w:p>
    <w:p w14:paraId="0338875C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2.7.3 Стратегії розв’язання</w:t>
      </w:r>
    </w:p>
    <w:p w14:paraId="0338875D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8, базові поняття теми.</w:t>
      </w:r>
    </w:p>
    <w:p w14:paraId="0338875E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626981D4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5F" w14:textId="656B5A06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8. Комбінаторний аналіз</w:t>
      </w:r>
    </w:p>
    <w:p w14:paraId="0338876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6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6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63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2.8.1 Основні поняття комбінаторики</w:t>
      </w:r>
    </w:p>
    <w:p w14:paraId="03388764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2.8.2 Перестановки, розміщення, комбінації</w:t>
      </w:r>
    </w:p>
    <w:p w14:paraId="0338876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2.8.3 Розв’язання комбінаторних задач</w:t>
      </w:r>
    </w:p>
    <w:p w14:paraId="03388766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9, базові поняття теми.</w:t>
      </w:r>
    </w:p>
    <w:p w14:paraId="0338876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02910ABC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68" w14:textId="04A68034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9. Візуальна аналітика</w:t>
      </w:r>
    </w:p>
    <w:p w14:paraId="0338876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Серенок </w:t>
      </w:r>
      <w:proofErr w:type="spellStart"/>
      <w:r w:rsidRPr="00B968AE">
        <w:rPr>
          <w:i/>
          <w:iCs/>
          <w:sz w:val="28"/>
          <w:szCs w:val="28"/>
        </w:rPr>
        <w:t>А.О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6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6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6C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2.9.1 Аналіз графіків та діаграм</w:t>
      </w:r>
    </w:p>
    <w:p w14:paraId="0338876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lastRenderedPageBreak/>
        <w:t>2.9.2 Інтерпретація візуальних даних</w:t>
      </w:r>
    </w:p>
    <w:p w14:paraId="0338876E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2.9.3 Типові завдання візуальної аналітики</w:t>
      </w:r>
    </w:p>
    <w:p w14:paraId="0338876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Презентація теми 10, базові поняття теми.</w:t>
      </w:r>
    </w:p>
    <w:p w14:paraId="0338877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16FBEAA5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71" w14:textId="1155787C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 xml:space="preserve">Тема 10. Стратегія </w:t>
      </w:r>
      <w:proofErr w:type="spellStart"/>
      <w:r w:rsidRPr="00B968AE">
        <w:rPr>
          <w:b/>
          <w:bCs/>
          <w:sz w:val="28"/>
          <w:szCs w:val="28"/>
        </w:rPr>
        <w:t>ТЗНК</w:t>
      </w:r>
      <w:proofErr w:type="spellEnd"/>
    </w:p>
    <w:p w14:paraId="0338877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7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7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7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2.10.1 Загальна стратегія складання </w:t>
      </w:r>
      <w:proofErr w:type="spellStart"/>
      <w:r w:rsidRPr="00B968AE">
        <w:rPr>
          <w:sz w:val="28"/>
          <w:szCs w:val="28"/>
        </w:rPr>
        <w:t>ТЗНК</w:t>
      </w:r>
      <w:proofErr w:type="spellEnd"/>
    </w:p>
    <w:p w14:paraId="0338877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2.10.2 Розподіл часу на тестуванні</w:t>
      </w:r>
    </w:p>
    <w:p w14:paraId="03388777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2.10.3 Типові помилки та способи їх уникнення</w:t>
      </w:r>
    </w:p>
    <w:p w14:paraId="0338877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Повтор попереднього матеріалу, базових понять.</w:t>
      </w:r>
    </w:p>
    <w:p w14:paraId="03388779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 xml:space="preserve">. Комплексна симуляція </w:t>
      </w:r>
      <w:proofErr w:type="spellStart"/>
      <w:r w:rsidRPr="00B968AE">
        <w:rPr>
          <w:sz w:val="28"/>
          <w:szCs w:val="28"/>
        </w:rPr>
        <w:t>ТЗНК</w:t>
      </w:r>
      <w:proofErr w:type="spellEnd"/>
      <w:r w:rsidRPr="00B968AE">
        <w:rPr>
          <w:sz w:val="28"/>
          <w:szCs w:val="28"/>
        </w:rPr>
        <w:t xml:space="preserve"> з розбором результатів.</w:t>
      </w:r>
    </w:p>
    <w:p w14:paraId="22E913A0" w14:textId="77777777" w:rsidR="006A1AE1" w:rsidRPr="00B968AE" w:rsidRDefault="006A1AE1" w:rsidP="00B14DA3">
      <w:pPr>
        <w:jc w:val="both"/>
        <w:rPr>
          <w:sz w:val="28"/>
          <w:szCs w:val="28"/>
          <w:u w:val="single"/>
        </w:rPr>
      </w:pPr>
    </w:p>
    <w:p w14:paraId="0338877A" w14:textId="59656BE5" w:rsidR="00335840" w:rsidRPr="00B968AE" w:rsidRDefault="007952E2" w:rsidP="00B14DA3">
      <w:pPr>
        <w:jc w:val="both"/>
        <w:rPr>
          <w:b/>
          <w:bCs/>
          <w:sz w:val="28"/>
          <w:szCs w:val="28"/>
        </w:rPr>
      </w:pPr>
      <w:r w:rsidRPr="00B968AE">
        <w:rPr>
          <w:b/>
          <w:bCs/>
          <w:sz w:val="28"/>
          <w:szCs w:val="28"/>
        </w:rPr>
        <w:t>Рекомендована література:</w:t>
      </w:r>
    </w:p>
    <w:p w14:paraId="0338877B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1. Невельська-Гордєєва О. П., Гармаш Л. В. Алгоритми вирішення </w:t>
      </w:r>
      <w:proofErr w:type="spellStart"/>
      <w:r w:rsidRPr="00B968AE">
        <w:rPr>
          <w:sz w:val="28"/>
          <w:szCs w:val="28"/>
        </w:rPr>
        <w:t>ТЗНК</w:t>
      </w:r>
      <w:proofErr w:type="spellEnd"/>
      <w:r w:rsidRPr="00B968AE">
        <w:rPr>
          <w:sz w:val="28"/>
          <w:szCs w:val="28"/>
        </w:rPr>
        <w:t xml:space="preserve">: експрес-підготовка : </w:t>
      </w:r>
      <w:proofErr w:type="spellStart"/>
      <w:r w:rsidRPr="00B968AE">
        <w:rPr>
          <w:sz w:val="28"/>
          <w:szCs w:val="28"/>
        </w:rPr>
        <w:t>навч</w:t>
      </w:r>
      <w:proofErr w:type="spellEnd"/>
      <w:r w:rsidRPr="00B968AE">
        <w:rPr>
          <w:sz w:val="28"/>
          <w:szCs w:val="28"/>
        </w:rPr>
        <w:t xml:space="preserve">. </w:t>
      </w:r>
      <w:proofErr w:type="spellStart"/>
      <w:r w:rsidRPr="00B968AE">
        <w:rPr>
          <w:sz w:val="28"/>
          <w:szCs w:val="28"/>
        </w:rPr>
        <w:t>посіб</w:t>
      </w:r>
      <w:proofErr w:type="spellEnd"/>
      <w:r w:rsidRPr="00B968AE">
        <w:rPr>
          <w:sz w:val="28"/>
          <w:szCs w:val="28"/>
        </w:rPr>
        <w:t>. Харків : Право, 2023. 198 с.</w:t>
      </w:r>
    </w:p>
    <w:p w14:paraId="0338877C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2. Тест загальної навчальної компетентності. Стратегії та алгоритми розв’язання завдань </w:t>
      </w:r>
      <w:proofErr w:type="spellStart"/>
      <w:r w:rsidRPr="00B968AE">
        <w:rPr>
          <w:sz w:val="28"/>
          <w:szCs w:val="28"/>
        </w:rPr>
        <w:t>ТЗНК</w:t>
      </w:r>
      <w:proofErr w:type="spellEnd"/>
      <w:r w:rsidRPr="00B968AE">
        <w:rPr>
          <w:sz w:val="28"/>
          <w:szCs w:val="28"/>
        </w:rPr>
        <w:t xml:space="preserve"> 2024 року : </w:t>
      </w:r>
      <w:proofErr w:type="spellStart"/>
      <w:r w:rsidRPr="00B968AE">
        <w:rPr>
          <w:sz w:val="28"/>
          <w:szCs w:val="28"/>
        </w:rPr>
        <w:t>навч</w:t>
      </w:r>
      <w:proofErr w:type="spellEnd"/>
      <w:r w:rsidRPr="00B968AE">
        <w:rPr>
          <w:sz w:val="28"/>
          <w:szCs w:val="28"/>
        </w:rPr>
        <w:t xml:space="preserve">. </w:t>
      </w:r>
      <w:proofErr w:type="spellStart"/>
      <w:r w:rsidRPr="00B968AE">
        <w:rPr>
          <w:sz w:val="28"/>
          <w:szCs w:val="28"/>
        </w:rPr>
        <w:t>посіб</w:t>
      </w:r>
      <w:proofErr w:type="spellEnd"/>
      <w:r w:rsidRPr="00B968AE">
        <w:rPr>
          <w:sz w:val="28"/>
          <w:szCs w:val="28"/>
        </w:rPr>
        <w:t>. для вступників до аспірантури та магістратури. Харків : Право, 2024.</w:t>
      </w:r>
    </w:p>
    <w:p w14:paraId="0338877D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77E" w14:textId="0D4396CD" w:rsidR="00335840" w:rsidRPr="00B968AE" w:rsidRDefault="006A1AE1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СКЛАДОВА 3. ТЕСТ З АНГЛІЙСЬКОЇ МОВИ (ЄВІ)</w:t>
      </w:r>
    </w:p>
    <w:p w14:paraId="0338877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390A6676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80" w14:textId="5F50C7B5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1. Стратегії читання: оглядове та пошукове читання (</w:t>
      </w:r>
      <w:proofErr w:type="spellStart"/>
      <w:r w:rsidRPr="00B968AE">
        <w:rPr>
          <w:b/>
          <w:bCs/>
          <w:sz w:val="28"/>
          <w:szCs w:val="28"/>
        </w:rPr>
        <w:t>Reading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strategies</w:t>
      </w:r>
      <w:proofErr w:type="spellEnd"/>
      <w:r w:rsidRPr="00B968AE">
        <w:rPr>
          <w:b/>
          <w:bCs/>
          <w:sz w:val="28"/>
          <w:szCs w:val="28"/>
        </w:rPr>
        <w:t xml:space="preserve">: </w:t>
      </w:r>
      <w:proofErr w:type="spellStart"/>
      <w:r w:rsidRPr="00B968AE">
        <w:rPr>
          <w:b/>
          <w:bCs/>
          <w:sz w:val="28"/>
          <w:szCs w:val="28"/>
        </w:rPr>
        <w:t>Skimming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and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Scanning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781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8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8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84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3.1.1 Техніка оглядового читання (</w:t>
      </w:r>
      <w:proofErr w:type="spellStart"/>
      <w:r w:rsidRPr="00B968AE">
        <w:rPr>
          <w:sz w:val="28"/>
          <w:szCs w:val="28"/>
        </w:rPr>
        <w:t>Skimming</w:t>
      </w:r>
      <w:proofErr w:type="spellEnd"/>
      <w:r w:rsidRPr="00B968AE">
        <w:rPr>
          <w:sz w:val="28"/>
          <w:szCs w:val="28"/>
        </w:rPr>
        <w:t>)</w:t>
      </w:r>
    </w:p>
    <w:p w14:paraId="0338878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3.1.2 Техніка пошукового читання (</w:t>
      </w:r>
      <w:proofErr w:type="spellStart"/>
      <w:r w:rsidRPr="00B968AE">
        <w:rPr>
          <w:sz w:val="28"/>
          <w:szCs w:val="28"/>
        </w:rPr>
        <w:t>Scanning</w:t>
      </w:r>
      <w:proofErr w:type="spellEnd"/>
      <w:r w:rsidRPr="00B968AE">
        <w:rPr>
          <w:sz w:val="28"/>
          <w:szCs w:val="28"/>
        </w:rPr>
        <w:t>)</w:t>
      </w:r>
    </w:p>
    <w:p w14:paraId="0338878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3.1.3 Стратегії ефективного читання англомовних текстів</w:t>
      </w:r>
    </w:p>
    <w:p w14:paraId="0338878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Ознайомлення з матеріалами презентацій та рекомендованої літератури.</w:t>
      </w:r>
    </w:p>
    <w:p w14:paraId="0338878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264BB994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89" w14:textId="74FCEE3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2. Читання: встановлення відповідностей (</w:t>
      </w:r>
      <w:proofErr w:type="spellStart"/>
      <w:r w:rsidRPr="00B968AE">
        <w:rPr>
          <w:b/>
          <w:bCs/>
          <w:sz w:val="28"/>
          <w:szCs w:val="28"/>
        </w:rPr>
        <w:t>Reading</w:t>
      </w:r>
      <w:proofErr w:type="spellEnd"/>
      <w:r w:rsidRPr="00B968AE">
        <w:rPr>
          <w:b/>
          <w:bCs/>
          <w:sz w:val="28"/>
          <w:szCs w:val="28"/>
        </w:rPr>
        <w:t xml:space="preserve">: </w:t>
      </w:r>
      <w:proofErr w:type="spellStart"/>
      <w:r w:rsidRPr="00B968AE">
        <w:rPr>
          <w:b/>
          <w:bCs/>
          <w:sz w:val="28"/>
          <w:szCs w:val="28"/>
        </w:rPr>
        <w:t>Multiple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Matching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78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8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8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8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3.2.1 Типи завдань на встановлення відповідностей</w:t>
      </w:r>
    </w:p>
    <w:p w14:paraId="0338878E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3.2.2 Стратегії виконання завдань </w:t>
      </w:r>
      <w:proofErr w:type="spellStart"/>
      <w:r w:rsidRPr="00B968AE">
        <w:rPr>
          <w:sz w:val="28"/>
          <w:szCs w:val="28"/>
        </w:rPr>
        <w:t>Multiple</w:t>
      </w:r>
      <w:proofErr w:type="spellEnd"/>
      <w:r w:rsidRPr="00B968AE">
        <w:rPr>
          <w:sz w:val="28"/>
          <w:szCs w:val="28"/>
        </w:rPr>
        <w:t xml:space="preserve"> </w:t>
      </w:r>
      <w:proofErr w:type="spellStart"/>
      <w:r w:rsidRPr="00B968AE">
        <w:rPr>
          <w:sz w:val="28"/>
          <w:szCs w:val="28"/>
        </w:rPr>
        <w:t>Matching</w:t>
      </w:r>
      <w:proofErr w:type="spellEnd"/>
    </w:p>
    <w:p w14:paraId="0338878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Ознайомлення з матеріалами презентацій та рекомендованої літератури.</w:t>
      </w:r>
    </w:p>
    <w:p w14:paraId="0338879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292D60C7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91" w14:textId="421B3782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3. Читання: множинний вибір (</w:t>
      </w:r>
      <w:proofErr w:type="spellStart"/>
      <w:r w:rsidRPr="00B968AE">
        <w:rPr>
          <w:b/>
          <w:bCs/>
          <w:sz w:val="28"/>
          <w:szCs w:val="28"/>
        </w:rPr>
        <w:t>Reading</w:t>
      </w:r>
      <w:proofErr w:type="spellEnd"/>
      <w:r w:rsidRPr="00B968AE">
        <w:rPr>
          <w:b/>
          <w:bCs/>
          <w:sz w:val="28"/>
          <w:szCs w:val="28"/>
        </w:rPr>
        <w:t xml:space="preserve">: </w:t>
      </w:r>
      <w:proofErr w:type="spellStart"/>
      <w:r w:rsidRPr="00B968AE">
        <w:rPr>
          <w:b/>
          <w:bCs/>
          <w:sz w:val="28"/>
          <w:szCs w:val="28"/>
        </w:rPr>
        <w:t>Multiple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Choice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79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9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9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9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3.3.1 Типи завдань </w:t>
      </w:r>
      <w:proofErr w:type="spellStart"/>
      <w:r w:rsidRPr="00B968AE">
        <w:rPr>
          <w:sz w:val="28"/>
          <w:szCs w:val="28"/>
        </w:rPr>
        <w:t>Multiple</w:t>
      </w:r>
      <w:proofErr w:type="spellEnd"/>
      <w:r w:rsidRPr="00B968AE">
        <w:rPr>
          <w:sz w:val="28"/>
          <w:szCs w:val="28"/>
        </w:rPr>
        <w:t xml:space="preserve"> </w:t>
      </w:r>
      <w:proofErr w:type="spellStart"/>
      <w:r w:rsidRPr="00B968AE">
        <w:rPr>
          <w:sz w:val="28"/>
          <w:szCs w:val="28"/>
        </w:rPr>
        <w:t>Choice</w:t>
      </w:r>
      <w:proofErr w:type="spellEnd"/>
    </w:p>
    <w:p w14:paraId="0338879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3.3.2 Стратегії виконання завдань </w:t>
      </w:r>
      <w:proofErr w:type="spellStart"/>
      <w:r w:rsidRPr="00B968AE">
        <w:rPr>
          <w:sz w:val="28"/>
          <w:szCs w:val="28"/>
        </w:rPr>
        <w:t>Multiple</w:t>
      </w:r>
      <w:proofErr w:type="spellEnd"/>
      <w:r w:rsidRPr="00B968AE">
        <w:rPr>
          <w:sz w:val="28"/>
          <w:szCs w:val="28"/>
        </w:rPr>
        <w:t xml:space="preserve"> </w:t>
      </w:r>
      <w:proofErr w:type="spellStart"/>
      <w:r w:rsidRPr="00B968AE">
        <w:rPr>
          <w:sz w:val="28"/>
          <w:szCs w:val="28"/>
        </w:rPr>
        <w:t>Choice</w:t>
      </w:r>
      <w:proofErr w:type="spellEnd"/>
    </w:p>
    <w:p w14:paraId="0338879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Ознайомлення з матеріалами презентацій та рекомендованої літератури.</w:t>
      </w:r>
    </w:p>
    <w:p w14:paraId="0338879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3F8A34D7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99" w14:textId="4CE67102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4. Практика вживання мови: академічна лексика (</w:t>
      </w:r>
      <w:proofErr w:type="spellStart"/>
      <w:r w:rsidRPr="00B968AE">
        <w:rPr>
          <w:b/>
          <w:bCs/>
          <w:sz w:val="28"/>
          <w:szCs w:val="28"/>
        </w:rPr>
        <w:t>Use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of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English</w:t>
      </w:r>
      <w:proofErr w:type="spellEnd"/>
      <w:r w:rsidRPr="00B968AE">
        <w:rPr>
          <w:b/>
          <w:bCs/>
          <w:sz w:val="28"/>
          <w:szCs w:val="28"/>
        </w:rPr>
        <w:t xml:space="preserve">: </w:t>
      </w:r>
      <w:proofErr w:type="spellStart"/>
      <w:r w:rsidRPr="00B968AE">
        <w:rPr>
          <w:b/>
          <w:bCs/>
          <w:sz w:val="28"/>
          <w:szCs w:val="28"/>
        </w:rPr>
        <w:t>academic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vocabulary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79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9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9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9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3.4.1 Академічна лексика: основні групи слів</w:t>
      </w:r>
    </w:p>
    <w:p w14:paraId="0338879E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3.4.2 Контекстуальне вживання академічної лексики</w:t>
      </w:r>
    </w:p>
    <w:p w14:paraId="0338879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Ознайомлення з матеріалами презентацій та рекомендованої літератури.</w:t>
      </w:r>
    </w:p>
    <w:p w14:paraId="033887A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lastRenderedPageBreak/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62451EDC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A1" w14:textId="3419F126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5. Практика вживання мови: часові форми та пасивний стан (</w:t>
      </w:r>
      <w:proofErr w:type="spellStart"/>
      <w:r w:rsidRPr="00B968AE">
        <w:rPr>
          <w:b/>
          <w:bCs/>
          <w:sz w:val="28"/>
          <w:szCs w:val="28"/>
        </w:rPr>
        <w:t>Use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of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English</w:t>
      </w:r>
      <w:proofErr w:type="spellEnd"/>
      <w:r w:rsidRPr="00B968AE">
        <w:rPr>
          <w:b/>
          <w:bCs/>
          <w:sz w:val="28"/>
          <w:szCs w:val="28"/>
        </w:rPr>
        <w:t xml:space="preserve">: </w:t>
      </w:r>
      <w:proofErr w:type="spellStart"/>
      <w:r w:rsidRPr="00B968AE">
        <w:rPr>
          <w:b/>
          <w:bCs/>
          <w:sz w:val="28"/>
          <w:szCs w:val="28"/>
        </w:rPr>
        <w:t>verb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tenses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and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Passive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Voice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7A2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A3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A4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A5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3.5.1 Основні часові форми англійської мови</w:t>
      </w:r>
    </w:p>
    <w:p w14:paraId="033887A6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3.5.2 Пасивний стан: утворення та вживання</w:t>
      </w:r>
    </w:p>
    <w:p w14:paraId="033887A7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Ознайомлення з матеріалами презентацій та рекомендованої літератури.</w:t>
      </w:r>
    </w:p>
    <w:p w14:paraId="033887A8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5E360C59" w14:textId="77777777" w:rsidR="006A1AE1" w:rsidRPr="00B968AE" w:rsidRDefault="006A1AE1" w:rsidP="00B14DA3">
      <w:pPr>
        <w:jc w:val="both"/>
        <w:rPr>
          <w:b/>
          <w:bCs/>
          <w:sz w:val="28"/>
          <w:szCs w:val="28"/>
        </w:rPr>
      </w:pPr>
    </w:p>
    <w:p w14:paraId="033887A9" w14:textId="10BDD8E2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6. Практика вживання мови: модальні дієслова та умовні речення (</w:t>
      </w:r>
      <w:proofErr w:type="spellStart"/>
      <w:r w:rsidRPr="00B968AE">
        <w:rPr>
          <w:b/>
          <w:bCs/>
          <w:sz w:val="28"/>
          <w:szCs w:val="28"/>
        </w:rPr>
        <w:t>Use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of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English</w:t>
      </w:r>
      <w:proofErr w:type="spellEnd"/>
      <w:r w:rsidRPr="00B968AE">
        <w:rPr>
          <w:b/>
          <w:bCs/>
          <w:sz w:val="28"/>
          <w:szCs w:val="28"/>
        </w:rPr>
        <w:t xml:space="preserve">: </w:t>
      </w:r>
      <w:proofErr w:type="spellStart"/>
      <w:r w:rsidRPr="00B968AE">
        <w:rPr>
          <w:b/>
          <w:bCs/>
          <w:sz w:val="28"/>
          <w:szCs w:val="28"/>
        </w:rPr>
        <w:t>modal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verbs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and</w:t>
      </w:r>
      <w:proofErr w:type="spellEnd"/>
      <w:r w:rsidRPr="00B968AE">
        <w:rPr>
          <w:b/>
          <w:bCs/>
          <w:sz w:val="28"/>
          <w:szCs w:val="28"/>
        </w:rPr>
        <w:t xml:space="preserve"> </w:t>
      </w:r>
      <w:proofErr w:type="spellStart"/>
      <w:r w:rsidRPr="00B968AE">
        <w:rPr>
          <w:b/>
          <w:bCs/>
          <w:sz w:val="28"/>
          <w:szCs w:val="28"/>
        </w:rPr>
        <w:t>Conditionals</w:t>
      </w:r>
      <w:proofErr w:type="spellEnd"/>
      <w:r w:rsidRPr="00B968AE">
        <w:rPr>
          <w:b/>
          <w:bCs/>
          <w:sz w:val="28"/>
          <w:szCs w:val="28"/>
        </w:rPr>
        <w:t>)</w:t>
      </w:r>
    </w:p>
    <w:p w14:paraId="033887AA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доцент, к.держ.упр. Козлов </w:t>
      </w:r>
      <w:proofErr w:type="spellStart"/>
      <w:r w:rsidRPr="00B968AE">
        <w:rPr>
          <w:i/>
          <w:iCs/>
          <w:sz w:val="28"/>
          <w:szCs w:val="28"/>
        </w:rPr>
        <w:t>К.І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AB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A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AD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3.6.1 Модальні дієслова: типи та вживання</w:t>
      </w:r>
    </w:p>
    <w:p w14:paraId="033887AE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3.6.2 Умовні речення: типи та вживання</w:t>
      </w:r>
    </w:p>
    <w:p w14:paraId="033887AF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Ознайомлення з матеріалами презентацій та рекомендованої літератури.</w:t>
      </w:r>
    </w:p>
    <w:p w14:paraId="033887B0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Розв’язання тестових завдань з поясненням.</w:t>
      </w:r>
    </w:p>
    <w:p w14:paraId="2CEDA408" w14:textId="77777777" w:rsidR="006A1AE1" w:rsidRPr="00B968AE" w:rsidRDefault="006A1AE1" w:rsidP="00B14DA3">
      <w:pPr>
        <w:jc w:val="both"/>
        <w:rPr>
          <w:sz w:val="28"/>
          <w:szCs w:val="28"/>
          <w:u w:val="single"/>
        </w:rPr>
      </w:pPr>
    </w:p>
    <w:p w14:paraId="033887B1" w14:textId="5A849FA7" w:rsidR="00335840" w:rsidRPr="00B968AE" w:rsidRDefault="007952E2" w:rsidP="00B14DA3">
      <w:pPr>
        <w:jc w:val="both"/>
        <w:rPr>
          <w:b/>
          <w:bCs/>
          <w:sz w:val="28"/>
          <w:szCs w:val="28"/>
        </w:rPr>
      </w:pPr>
      <w:r w:rsidRPr="00B968AE">
        <w:rPr>
          <w:b/>
          <w:bCs/>
          <w:sz w:val="28"/>
          <w:szCs w:val="28"/>
        </w:rPr>
        <w:t>Рекомендована література:</w:t>
      </w:r>
    </w:p>
    <w:p w14:paraId="033887B2" w14:textId="7AA5129F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1</w:t>
      </w:r>
      <w:r w:rsidR="00A51C10" w:rsidRPr="00B968AE">
        <w:rPr>
          <w:sz w:val="28"/>
          <w:szCs w:val="28"/>
        </w:rPr>
        <w:t xml:space="preserve">. </w:t>
      </w:r>
      <w:proofErr w:type="spellStart"/>
      <w:r w:rsidR="00A51C10" w:rsidRPr="00B968AE">
        <w:rPr>
          <w:sz w:val="28"/>
          <w:szCs w:val="28"/>
        </w:rPr>
        <w:t>Частник</w:t>
      </w:r>
      <w:proofErr w:type="spellEnd"/>
      <w:r w:rsidR="00A51C10" w:rsidRPr="00B968AE">
        <w:rPr>
          <w:sz w:val="28"/>
          <w:szCs w:val="28"/>
        </w:rPr>
        <w:t xml:space="preserve"> О. С., </w:t>
      </w:r>
      <w:proofErr w:type="spellStart"/>
      <w:r w:rsidR="00A51C10" w:rsidRPr="00B968AE">
        <w:rPr>
          <w:sz w:val="28"/>
          <w:szCs w:val="28"/>
        </w:rPr>
        <w:t>Лисицька</w:t>
      </w:r>
      <w:proofErr w:type="spellEnd"/>
      <w:r w:rsidR="00A51C10" w:rsidRPr="00B968AE">
        <w:rPr>
          <w:sz w:val="28"/>
          <w:szCs w:val="28"/>
        </w:rPr>
        <w:t xml:space="preserve"> О. П., Микитюк С. С., Мороз Т. Ю.</w:t>
      </w:r>
      <w:r w:rsidR="008651DB">
        <w:rPr>
          <w:sz w:val="28"/>
          <w:szCs w:val="28"/>
        </w:rPr>
        <w:t xml:space="preserve"> </w:t>
      </w:r>
      <w:r w:rsidRPr="00B968AE">
        <w:rPr>
          <w:sz w:val="28"/>
          <w:szCs w:val="28"/>
        </w:rPr>
        <w:t>Посібник для підготовки до ЄВІ з англійської мови до магістратури. Харків : Право, 2024.</w:t>
      </w:r>
    </w:p>
    <w:p w14:paraId="033887B3" w14:textId="77777777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2. ЄВІ з англійської мови. Посібник для підготовки до вступу в магістратуру. 2025 рік. Харків : Право, 2025.</w:t>
      </w:r>
    </w:p>
    <w:p w14:paraId="033887B4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7B5" w14:textId="7AC5FD69" w:rsidR="00335840" w:rsidRPr="00B968AE" w:rsidRDefault="006A1AE1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СКЛАДОВА 4. ДОСЛІДНИЦЬКА ПРОПОЗИЦІЯ</w:t>
      </w:r>
    </w:p>
    <w:p w14:paraId="033887B6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1A0BCD2E" w14:textId="77777777" w:rsidR="006A1AE1" w:rsidRPr="00B968AE" w:rsidRDefault="006A1AE1" w:rsidP="00B14DA3">
      <w:pPr>
        <w:rPr>
          <w:b/>
          <w:bCs/>
          <w:sz w:val="28"/>
          <w:szCs w:val="28"/>
        </w:rPr>
      </w:pPr>
    </w:p>
    <w:p w14:paraId="033887B7" w14:textId="33BAA2FF" w:rsidR="00335840" w:rsidRPr="00B968AE" w:rsidRDefault="007952E2" w:rsidP="00B14DA3">
      <w:pPr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1. Обґрунтування актуальності та новизни</w:t>
      </w:r>
    </w:p>
    <w:p w14:paraId="033887B8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B9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BA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BB" w14:textId="77777777" w:rsidR="00335840" w:rsidRPr="00B968AE" w:rsidRDefault="007952E2" w:rsidP="00B14DA3">
      <w:pPr>
        <w:ind w:left="360"/>
        <w:rPr>
          <w:sz w:val="28"/>
          <w:szCs w:val="28"/>
        </w:rPr>
      </w:pPr>
      <w:r w:rsidRPr="00B968AE">
        <w:rPr>
          <w:sz w:val="28"/>
          <w:szCs w:val="28"/>
        </w:rPr>
        <w:t>4.1.1 Структура дослідницької пропозиції</w:t>
      </w:r>
    </w:p>
    <w:p w14:paraId="033887BC" w14:textId="77777777" w:rsidR="00335840" w:rsidRPr="00B968AE" w:rsidRDefault="007952E2" w:rsidP="00B14DA3">
      <w:pPr>
        <w:ind w:left="360"/>
        <w:rPr>
          <w:sz w:val="28"/>
          <w:szCs w:val="28"/>
        </w:rPr>
      </w:pPr>
      <w:r w:rsidRPr="00B968AE">
        <w:rPr>
          <w:sz w:val="28"/>
          <w:szCs w:val="28"/>
        </w:rPr>
        <w:t>4.1.2 Обґрунтування актуальності теми дослідження</w:t>
      </w:r>
    </w:p>
    <w:p w14:paraId="033887BD" w14:textId="77777777" w:rsidR="00335840" w:rsidRPr="00B968AE" w:rsidRDefault="007952E2" w:rsidP="00B14DA3">
      <w:pPr>
        <w:ind w:left="360"/>
        <w:rPr>
          <w:sz w:val="28"/>
          <w:szCs w:val="28"/>
        </w:rPr>
      </w:pPr>
      <w:r w:rsidRPr="00B968AE">
        <w:rPr>
          <w:sz w:val="28"/>
          <w:szCs w:val="28"/>
        </w:rPr>
        <w:t>4.1.3 Формулювання наукової новизни</w:t>
      </w:r>
    </w:p>
    <w:p w14:paraId="033887BE" w14:textId="77777777" w:rsidR="00335840" w:rsidRPr="00B968AE" w:rsidRDefault="007952E2" w:rsidP="008651DB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Підготовка власної дослідницької пропозиції.</w:t>
      </w:r>
    </w:p>
    <w:p w14:paraId="033887BF" w14:textId="77777777" w:rsidR="00335840" w:rsidRPr="00B968AE" w:rsidRDefault="007952E2" w:rsidP="008651DB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Розбір прикладів дослідницьких пропозицій, практичні вправи.</w:t>
      </w:r>
    </w:p>
    <w:p w14:paraId="0BFCE11A" w14:textId="77777777" w:rsidR="006A1AE1" w:rsidRPr="00B968AE" w:rsidRDefault="006A1AE1" w:rsidP="00B14DA3">
      <w:pPr>
        <w:rPr>
          <w:b/>
          <w:bCs/>
          <w:sz w:val="28"/>
          <w:szCs w:val="28"/>
        </w:rPr>
      </w:pPr>
    </w:p>
    <w:p w14:paraId="033887C0" w14:textId="1897A0B4" w:rsidR="00335840" w:rsidRPr="00B968AE" w:rsidRDefault="007952E2" w:rsidP="00B14DA3">
      <w:pPr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t>Тема 2. Оформлення та бібліографічний опис. Публічний захист концепції</w:t>
      </w:r>
    </w:p>
    <w:p w14:paraId="033887C1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i/>
          <w:iCs/>
          <w:sz w:val="28"/>
          <w:szCs w:val="28"/>
        </w:rPr>
        <w:t xml:space="preserve">Викладач: професор, д.держ.упр. </w:t>
      </w:r>
      <w:proofErr w:type="spellStart"/>
      <w:r w:rsidRPr="00B968AE">
        <w:rPr>
          <w:i/>
          <w:iCs/>
          <w:sz w:val="28"/>
          <w:szCs w:val="28"/>
        </w:rPr>
        <w:t>Дзюндзюк</w:t>
      </w:r>
      <w:proofErr w:type="spellEnd"/>
      <w:r w:rsidRPr="00B968AE">
        <w:rPr>
          <w:i/>
          <w:iCs/>
          <w:sz w:val="28"/>
          <w:szCs w:val="28"/>
        </w:rPr>
        <w:t xml:space="preserve"> </w:t>
      </w:r>
      <w:proofErr w:type="spellStart"/>
      <w:r w:rsidRPr="00B968AE">
        <w:rPr>
          <w:i/>
          <w:iCs/>
          <w:sz w:val="28"/>
          <w:szCs w:val="28"/>
        </w:rPr>
        <w:t>В.Б</w:t>
      </w:r>
      <w:proofErr w:type="spellEnd"/>
      <w:r w:rsidRPr="00B968AE">
        <w:rPr>
          <w:i/>
          <w:iCs/>
          <w:sz w:val="28"/>
          <w:szCs w:val="28"/>
        </w:rPr>
        <w:t>.</w:t>
      </w:r>
    </w:p>
    <w:p w14:paraId="033887C2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t xml:space="preserve">Вид заняття, форма проведення: </w:t>
      </w:r>
      <w:r w:rsidRPr="00B968AE">
        <w:rPr>
          <w:sz w:val="28"/>
          <w:szCs w:val="28"/>
          <w:u w:val="single"/>
        </w:rPr>
        <w:t>лекція</w:t>
      </w:r>
    </w:p>
    <w:p w14:paraId="033887C3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t>Питання теми:</w:t>
      </w:r>
    </w:p>
    <w:p w14:paraId="033887C4" w14:textId="77777777" w:rsidR="00335840" w:rsidRPr="00B968AE" w:rsidRDefault="007952E2" w:rsidP="00B14DA3">
      <w:pPr>
        <w:ind w:left="360"/>
        <w:rPr>
          <w:sz w:val="28"/>
          <w:szCs w:val="28"/>
        </w:rPr>
      </w:pPr>
      <w:r w:rsidRPr="00B968AE">
        <w:rPr>
          <w:sz w:val="28"/>
          <w:szCs w:val="28"/>
        </w:rPr>
        <w:t>4.2.1 Вимоги до оформлення дослідницької пропозиції</w:t>
      </w:r>
    </w:p>
    <w:p w14:paraId="033887C5" w14:textId="77777777" w:rsidR="00335840" w:rsidRPr="00B968AE" w:rsidRDefault="007952E2" w:rsidP="00B14DA3">
      <w:pPr>
        <w:ind w:left="360"/>
        <w:rPr>
          <w:sz w:val="28"/>
          <w:szCs w:val="28"/>
        </w:rPr>
      </w:pPr>
      <w:r w:rsidRPr="00B968AE">
        <w:rPr>
          <w:sz w:val="28"/>
          <w:szCs w:val="28"/>
        </w:rPr>
        <w:t>4.2.2 Бібліографічний опис джерел</w:t>
      </w:r>
    </w:p>
    <w:p w14:paraId="033887C6" w14:textId="77777777" w:rsidR="00335840" w:rsidRPr="00B968AE" w:rsidRDefault="007952E2" w:rsidP="00B14DA3">
      <w:pPr>
        <w:ind w:left="360"/>
        <w:rPr>
          <w:sz w:val="28"/>
          <w:szCs w:val="28"/>
        </w:rPr>
      </w:pPr>
      <w:r w:rsidRPr="00B968AE">
        <w:rPr>
          <w:sz w:val="28"/>
          <w:szCs w:val="28"/>
        </w:rPr>
        <w:t>4.2.3 Підготовка до публічного захисту концепції дослідження</w:t>
      </w:r>
    </w:p>
    <w:p w14:paraId="033887C7" w14:textId="77777777" w:rsidR="00335840" w:rsidRPr="00B968AE" w:rsidRDefault="007952E2" w:rsidP="008651DB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 xml:space="preserve">Завдання для самостійної роботи. </w:t>
      </w:r>
      <w:r w:rsidRPr="00B968AE">
        <w:rPr>
          <w:sz w:val="28"/>
          <w:szCs w:val="28"/>
        </w:rPr>
        <w:t>Доопрацювання та оформлення дослідницької пропозиції.</w:t>
      </w:r>
    </w:p>
    <w:p w14:paraId="033887C8" w14:textId="77777777" w:rsidR="00335840" w:rsidRPr="00B968AE" w:rsidRDefault="007952E2" w:rsidP="008651DB">
      <w:pPr>
        <w:jc w:val="both"/>
        <w:rPr>
          <w:sz w:val="28"/>
          <w:szCs w:val="28"/>
        </w:rPr>
      </w:pPr>
      <w:r w:rsidRPr="00B968AE">
        <w:rPr>
          <w:sz w:val="28"/>
          <w:szCs w:val="28"/>
          <w:u w:val="single"/>
        </w:rPr>
        <w:t>Практичне заняття</w:t>
      </w:r>
      <w:r w:rsidRPr="00B968AE">
        <w:rPr>
          <w:sz w:val="28"/>
          <w:szCs w:val="28"/>
        </w:rPr>
        <w:t>. Публічна презентація та обговорення дослідницьких пропозицій.</w:t>
      </w:r>
    </w:p>
    <w:p w14:paraId="033887C9" w14:textId="77777777" w:rsidR="00335840" w:rsidRPr="00B968AE" w:rsidRDefault="007952E2" w:rsidP="00B14DA3">
      <w:pPr>
        <w:rPr>
          <w:sz w:val="28"/>
          <w:szCs w:val="28"/>
        </w:rPr>
      </w:pPr>
      <w:r w:rsidRPr="00B968AE">
        <w:rPr>
          <w:sz w:val="28"/>
          <w:szCs w:val="28"/>
        </w:rPr>
        <w:br w:type="page"/>
      </w:r>
    </w:p>
    <w:p w14:paraId="033887CA" w14:textId="77777777" w:rsidR="00335840" w:rsidRPr="00B968AE" w:rsidRDefault="007952E2" w:rsidP="00B14DA3">
      <w:pPr>
        <w:jc w:val="center"/>
        <w:rPr>
          <w:sz w:val="28"/>
          <w:szCs w:val="28"/>
        </w:rPr>
      </w:pPr>
      <w:r w:rsidRPr="00B968AE">
        <w:rPr>
          <w:b/>
          <w:bCs/>
          <w:sz w:val="28"/>
          <w:szCs w:val="28"/>
        </w:rPr>
        <w:lastRenderedPageBreak/>
        <w:t>4. ФОРМИ ТА ПОРЯДОК ПРОВЕДЕННЯ ПІДСУМКОВОГО КОНТРОЛЮ</w:t>
      </w:r>
    </w:p>
    <w:p w14:paraId="61988AE6" w14:textId="77777777" w:rsidR="00B61705" w:rsidRPr="00B968AE" w:rsidRDefault="00B61705" w:rsidP="00B14DA3">
      <w:pPr>
        <w:jc w:val="both"/>
        <w:rPr>
          <w:sz w:val="28"/>
          <w:szCs w:val="28"/>
        </w:rPr>
      </w:pPr>
    </w:p>
    <w:p w14:paraId="033887CB" w14:textId="63BCEB3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Підсумковий контроль проводиться у вигляді комп’ютерного тестування з метою визначення рівня засвоєння програмного матеріалу. За основу береться 100-бальна шкала оцінювання.</w:t>
      </w:r>
    </w:p>
    <w:p w14:paraId="033887CC" w14:textId="77777777" w:rsidR="00335840" w:rsidRPr="00B968AE" w:rsidRDefault="007952E2" w:rsidP="00B14DA3">
      <w:pPr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Проводиться тестування в два етапи:</w:t>
      </w:r>
    </w:p>
    <w:p w14:paraId="033887CD" w14:textId="2E46E1D6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перший етап – за результатами вивчення складових «Методологія наукових досліджень» та «Тест загальної навчальної компетентності» – тестові питання. Час, відведений на тестові завдання – 120 хвилин;</w:t>
      </w:r>
    </w:p>
    <w:p w14:paraId="033887CE" w14:textId="2D6515F3" w:rsidR="00335840" w:rsidRPr="00B968AE" w:rsidRDefault="007952E2" w:rsidP="00B14DA3">
      <w:pPr>
        <w:ind w:left="360"/>
        <w:jc w:val="both"/>
        <w:rPr>
          <w:sz w:val="28"/>
          <w:szCs w:val="28"/>
        </w:rPr>
      </w:pPr>
      <w:r w:rsidRPr="00B968AE">
        <w:rPr>
          <w:sz w:val="28"/>
          <w:szCs w:val="28"/>
        </w:rPr>
        <w:t>другий етап – за результатами вивчення складових «Тест з англійської мови» та «Дослідницька пропозиція» – тестові питання та практичне завдання. Час, відведений на завдання – 120 хвилин.</w:t>
      </w:r>
    </w:p>
    <w:sectPr w:rsidR="00335840" w:rsidRPr="00B968A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B460B"/>
    <w:multiLevelType w:val="hybridMultilevel"/>
    <w:tmpl w:val="CB5E7A54"/>
    <w:lvl w:ilvl="0" w:tplc="6AC22686">
      <w:start w:val="1"/>
      <w:numFmt w:val="bullet"/>
      <w:lvlText w:val="●"/>
      <w:lvlJc w:val="left"/>
      <w:pPr>
        <w:ind w:left="720" w:hanging="360"/>
      </w:pPr>
    </w:lvl>
    <w:lvl w:ilvl="1" w:tplc="6EA2A816">
      <w:start w:val="1"/>
      <w:numFmt w:val="bullet"/>
      <w:lvlText w:val="○"/>
      <w:lvlJc w:val="left"/>
      <w:pPr>
        <w:ind w:left="1440" w:hanging="360"/>
      </w:pPr>
    </w:lvl>
    <w:lvl w:ilvl="2" w:tplc="F01E70E4">
      <w:start w:val="1"/>
      <w:numFmt w:val="bullet"/>
      <w:lvlText w:val="■"/>
      <w:lvlJc w:val="left"/>
      <w:pPr>
        <w:ind w:left="2160" w:hanging="360"/>
      </w:pPr>
    </w:lvl>
    <w:lvl w:ilvl="3" w:tplc="760A0066">
      <w:start w:val="1"/>
      <w:numFmt w:val="bullet"/>
      <w:lvlText w:val="●"/>
      <w:lvlJc w:val="left"/>
      <w:pPr>
        <w:ind w:left="2880" w:hanging="360"/>
      </w:pPr>
    </w:lvl>
    <w:lvl w:ilvl="4" w:tplc="AC2E1206">
      <w:start w:val="1"/>
      <w:numFmt w:val="bullet"/>
      <w:lvlText w:val="○"/>
      <w:lvlJc w:val="left"/>
      <w:pPr>
        <w:ind w:left="3600" w:hanging="360"/>
      </w:pPr>
    </w:lvl>
    <w:lvl w:ilvl="5" w:tplc="EDA2E3F4">
      <w:start w:val="1"/>
      <w:numFmt w:val="bullet"/>
      <w:lvlText w:val="■"/>
      <w:lvlJc w:val="left"/>
      <w:pPr>
        <w:ind w:left="4320" w:hanging="360"/>
      </w:pPr>
    </w:lvl>
    <w:lvl w:ilvl="6" w:tplc="9196983C">
      <w:start w:val="1"/>
      <w:numFmt w:val="bullet"/>
      <w:lvlText w:val="●"/>
      <w:lvlJc w:val="left"/>
      <w:pPr>
        <w:ind w:left="5040" w:hanging="360"/>
      </w:pPr>
    </w:lvl>
    <w:lvl w:ilvl="7" w:tplc="D83CED7A">
      <w:start w:val="1"/>
      <w:numFmt w:val="bullet"/>
      <w:lvlText w:val="●"/>
      <w:lvlJc w:val="left"/>
      <w:pPr>
        <w:ind w:left="5760" w:hanging="360"/>
      </w:pPr>
    </w:lvl>
    <w:lvl w:ilvl="8" w:tplc="01B6236E">
      <w:start w:val="1"/>
      <w:numFmt w:val="bullet"/>
      <w:lvlText w:val="●"/>
      <w:lvlJc w:val="left"/>
      <w:pPr>
        <w:ind w:left="6480" w:hanging="360"/>
      </w:pPr>
    </w:lvl>
  </w:abstractNum>
  <w:num w:numId="1" w16cid:durableId="6259378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840"/>
    <w:rsid w:val="00015D7E"/>
    <w:rsid w:val="001A2E1C"/>
    <w:rsid w:val="001B6553"/>
    <w:rsid w:val="002469B8"/>
    <w:rsid w:val="00335840"/>
    <w:rsid w:val="003B7AEA"/>
    <w:rsid w:val="004F1021"/>
    <w:rsid w:val="006A1AE1"/>
    <w:rsid w:val="00792635"/>
    <w:rsid w:val="007952E2"/>
    <w:rsid w:val="008651DB"/>
    <w:rsid w:val="00950C7C"/>
    <w:rsid w:val="00A51C10"/>
    <w:rsid w:val="00A9582D"/>
    <w:rsid w:val="00B05BDD"/>
    <w:rsid w:val="00B14DA3"/>
    <w:rsid w:val="00B61705"/>
    <w:rsid w:val="00B93E56"/>
    <w:rsid w:val="00B968AE"/>
    <w:rsid w:val="00BC531F"/>
    <w:rsid w:val="00C01255"/>
    <w:rsid w:val="00C861D7"/>
    <w:rsid w:val="00CA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84D2"/>
  <w15:docId w15:val="{96326BA1-0CEF-4756-9B62-EDFF2BF9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spacing w:before="240" w:after="240"/>
      <w:outlineLvl w:val="0"/>
    </w:pPr>
    <w:rPr>
      <w:b/>
      <w:bCs/>
      <w:sz w:val="28"/>
      <w:szCs w:val="28"/>
    </w:rPr>
  </w:style>
  <w:style w:type="paragraph" w:styleId="2">
    <w:name w:val="heading 2"/>
    <w:uiPriority w:val="9"/>
    <w:semiHidden/>
    <w:unhideWhenUsed/>
    <w:qFormat/>
    <w:pPr>
      <w:spacing w:before="180" w:after="180"/>
      <w:outlineLvl w:val="1"/>
    </w:pPr>
    <w:rPr>
      <w:b/>
      <w:bCs/>
      <w:sz w:val="26"/>
      <w:szCs w:val="26"/>
    </w:rPr>
  </w:style>
  <w:style w:type="paragraph" w:styleId="3">
    <w:name w:val="heading 3"/>
    <w:uiPriority w:val="9"/>
    <w:semiHidden/>
    <w:unhideWhenUsed/>
    <w:qFormat/>
    <w:pPr>
      <w:outlineLvl w:val="2"/>
    </w:pPr>
    <w:rPr>
      <w:color w:val="1F4D78"/>
    </w:rPr>
  </w:style>
  <w:style w:type="paragraph" w:styleId="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uiPriority w:val="10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.M11V22N .</cp:lastModifiedBy>
  <cp:revision>20</cp:revision>
  <dcterms:created xsi:type="dcterms:W3CDTF">2026-02-17T10:14:00Z</dcterms:created>
  <dcterms:modified xsi:type="dcterms:W3CDTF">2026-02-17T12:00:00Z</dcterms:modified>
</cp:coreProperties>
</file>